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BAE2" w14:textId="77777777" w:rsidR="000665A0" w:rsidRDefault="006F7D04" w:rsidP="00A148CC">
      <w:pPr>
        <w:widowControl w:val="0"/>
        <w:autoSpaceDE w:val="0"/>
        <w:autoSpaceDN w:val="0"/>
        <w:adjustRightInd w:val="0"/>
        <w:spacing w:after="120" w:line="240" w:lineRule="auto"/>
        <w:ind w:left="406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16DB8E9" wp14:editId="495BBC54">
            <wp:simplePos x="0" y="0"/>
            <wp:positionH relativeFrom="column">
              <wp:posOffset>2517775</wp:posOffset>
            </wp:positionH>
            <wp:positionV relativeFrom="paragraph">
              <wp:posOffset>-47625</wp:posOffset>
            </wp:positionV>
            <wp:extent cx="648000" cy="648000"/>
            <wp:effectExtent l="0" t="0" r="0" b="0"/>
            <wp:wrapNone/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0" allowOverlap="1" wp14:anchorId="5F54BBC1" wp14:editId="50B3C1C4">
            <wp:simplePos x="0" y="0"/>
            <wp:positionH relativeFrom="page">
              <wp:posOffset>7966710</wp:posOffset>
            </wp:positionH>
            <wp:positionV relativeFrom="page">
              <wp:posOffset>290830</wp:posOffset>
            </wp:positionV>
            <wp:extent cx="116205" cy="952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0" allowOverlap="1" wp14:anchorId="1B1D5033" wp14:editId="4E9A7FC1">
            <wp:simplePos x="0" y="0"/>
            <wp:positionH relativeFrom="page">
              <wp:posOffset>290830</wp:posOffset>
            </wp:positionH>
            <wp:positionV relativeFrom="page">
              <wp:posOffset>0</wp:posOffset>
            </wp:positionV>
            <wp:extent cx="9525" cy="116205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1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 wp14:anchorId="1823F70B" wp14:editId="36C91200">
            <wp:simplePos x="0" y="0"/>
            <wp:positionH relativeFrom="page">
              <wp:posOffset>7850505</wp:posOffset>
            </wp:positionH>
            <wp:positionV relativeFrom="page">
              <wp:posOffset>0</wp:posOffset>
            </wp:positionV>
            <wp:extent cx="9525" cy="11620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1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5A0">
        <w:rPr>
          <w:rFonts w:ascii="Arial" w:hAnsi="Arial" w:cs="Arial"/>
          <w:b/>
          <w:bCs/>
          <w:color w:val="FFFFFF"/>
          <w:sz w:val="14"/>
          <w:szCs w:val="14"/>
        </w:rPr>
        <w:t>Musterstadt</w:t>
      </w:r>
    </w:p>
    <w:p w14:paraId="16BA1BCA" w14:textId="77777777" w:rsidR="000665A0" w:rsidRDefault="000665A0" w:rsidP="00A148CC">
      <w:pPr>
        <w:widowControl w:val="0"/>
        <w:autoSpaceDE w:val="0"/>
        <w:autoSpaceDN w:val="0"/>
        <w:adjustRightInd w:val="0"/>
        <w:spacing w:after="120" w:line="200" w:lineRule="exact"/>
        <w:rPr>
          <w:rFonts w:ascii="Times New Roman" w:hAnsi="Times New Roman"/>
          <w:sz w:val="24"/>
          <w:szCs w:val="24"/>
        </w:rPr>
      </w:pPr>
    </w:p>
    <w:p w14:paraId="7CC8C3E2" w14:textId="77777777" w:rsidR="000665A0" w:rsidRDefault="000665A0" w:rsidP="00A148CC">
      <w:pPr>
        <w:widowControl w:val="0"/>
        <w:autoSpaceDE w:val="0"/>
        <w:autoSpaceDN w:val="0"/>
        <w:adjustRightInd w:val="0"/>
        <w:spacing w:after="120" w:line="200" w:lineRule="exact"/>
        <w:rPr>
          <w:rFonts w:ascii="Times New Roman" w:hAnsi="Times New Roman"/>
          <w:sz w:val="24"/>
          <w:szCs w:val="24"/>
        </w:rPr>
      </w:pPr>
    </w:p>
    <w:p w14:paraId="3D0FBB73" w14:textId="77777777" w:rsidR="000665A0" w:rsidRDefault="000665A0" w:rsidP="00A148CC">
      <w:pPr>
        <w:widowControl w:val="0"/>
        <w:autoSpaceDE w:val="0"/>
        <w:autoSpaceDN w:val="0"/>
        <w:adjustRightInd w:val="0"/>
        <w:spacing w:after="120" w:line="200" w:lineRule="exact"/>
        <w:rPr>
          <w:rFonts w:ascii="Times New Roman" w:hAnsi="Times New Roman"/>
          <w:sz w:val="24"/>
          <w:szCs w:val="24"/>
        </w:rPr>
      </w:pPr>
    </w:p>
    <w:p w14:paraId="1F96F87B" w14:textId="77777777" w:rsidR="00A148CC" w:rsidRDefault="00A148CC" w:rsidP="00A148CC">
      <w:pPr>
        <w:widowControl w:val="0"/>
        <w:autoSpaceDE w:val="0"/>
        <w:autoSpaceDN w:val="0"/>
        <w:adjustRightInd w:val="0"/>
        <w:spacing w:after="120" w:line="240" w:lineRule="auto"/>
        <w:rPr>
          <w:rFonts w:ascii="SPD TheSans" w:hAnsi="SPD TheSans" w:cs="Arial"/>
          <w:b/>
          <w:bCs/>
          <w:caps/>
          <w:color w:val="FC0011"/>
          <w:sz w:val="16"/>
          <w:szCs w:val="16"/>
        </w:rPr>
      </w:pPr>
    </w:p>
    <w:p w14:paraId="7DC74805" w14:textId="77777777" w:rsidR="00A148CC" w:rsidRDefault="000665A0" w:rsidP="00A148CC">
      <w:pPr>
        <w:widowControl w:val="0"/>
        <w:autoSpaceDE w:val="0"/>
        <w:autoSpaceDN w:val="0"/>
        <w:adjustRightInd w:val="0"/>
        <w:spacing w:after="0" w:line="240" w:lineRule="auto"/>
        <w:rPr>
          <w:rFonts w:ascii="SPD TheSans" w:hAnsi="SPD TheSans" w:cs="Arial"/>
          <w:b/>
          <w:bCs/>
          <w:caps/>
          <w:color w:val="FC0011"/>
          <w:sz w:val="16"/>
          <w:szCs w:val="16"/>
        </w:rPr>
      </w:pPr>
      <w:r w:rsidRPr="003418F9">
        <w:rPr>
          <w:rFonts w:ascii="SPD TheSans" w:hAnsi="SPD TheSans" w:cs="Arial"/>
          <w:b/>
          <w:bCs/>
          <w:caps/>
          <w:color w:val="FC0011"/>
          <w:sz w:val="16"/>
          <w:szCs w:val="16"/>
        </w:rPr>
        <w:t>Sozialdemokratische Partei Deutschlands</w:t>
      </w:r>
    </w:p>
    <w:p w14:paraId="6122D0A4" w14:textId="77777777" w:rsidR="00B05EAA" w:rsidRDefault="00B05EAA" w:rsidP="00A148CC">
      <w:pPr>
        <w:widowControl w:val="0"/>
        <w:autoSpaceDE w:val="0"/>
        <w:autoSpaceDN w:val="0"/>
        <w:adjustRightInd w:val="0"/>
        <w:spacing w:after="0" w:line="240" w:lineRule="auto"/>
        <w:rPr>
          <w:rFonts w:ascii="SPD TheSans" w:hAnsi="SPD TheSans"/>
          <w:sz w:val="24"/>
          <w:szCs w:val="24"/>
        </w:rPr>
      </w:pPr>
      <w:r>
        <w:rPr>
          <w:rFonts w:ascii="SPD TheSans Versal" w:hAnsi="SPD TheSans Versal" w:cs="Arial"/>
          <w:i/>
          <w:iCs/>
          <w:caps/>
          <w:color w:val="FC0011"/>
          <w:sz w:val="16"/>
          <w:szCs w:val="16"/>
        </w:rPr>
        <w:t>Fraktion in der Gemeindevertretung</w:t>
      </w:r>
      <w:r w:rsidR="00783E8F">
        <w:rPr>
          <w:rFonts w:ascii="SPD TheSans" w:hAnsi="SPD TheSans"/>
          <w:sz w:val="24"/>
          <w:szCs w:val="24"/>
        </w:rPr>
        <w:tab/>
      </w:r>
      <w:r w:rsidR="00783E8F">
        <w:rPr>
          <w:rFonts w:ascii="SPD TheSans" w:hAnsi="SPD TheSans"/>
          <w:sz w:val="24"/>
          <w:szCs w:val="24"/>
        </w:rPr>
        <w:tab/>
      </w:r>
      <w:r w:rsidR="00783E8F">
        <w:rPr>
          <w:rFonts w:ascii="SPD TheSans" w:hAnsi="SPD TheSans"/>
          <w:sz w:val="24"/>
          <w:szCs w:val="24"/>
        </w:rPr>
        <w:tab/>
      </w:r>
      <w:r>
        <w:rPr>
          <w:rFonts w:ascii="SPD TheSans" w:hAnsi="SPD TheSans"/>
          <w:sz w:val="24"/>
          <w:szCs w:val="24"/>
        </w:rPr>
        <w:tab/>
      </w:r>
      <w:r>
        <w:rPr>
          <w:rFonts w:ascii="SPD TheSans" w:hAnsi="SPD TheSans"/>
          <w:sz w:val="24"/>
          <w:szCs w:val="24"/>
        </w:rPr>
        <w:tab/>
      </w:r>
      <w:r>
        <w:rPr>
          <w:rFonts w:ascii="SPD TheSans" w:hAnsi="SPD TheSans"/>
          <w:sz w:val="24"/>
          <w:szCs w:val="24"/>
        </w:rPr>
        <w:tab/>
      </w:r>
    </w:p>
    <w:p w14:paraId="0FAB01EB" w14:textId="77777777" w:rsidR="003418F9" w:rsidRPr="00D305B8" w:rsidRDefault="003418F9" w:rsidP="00A148CC">
      <w:pPr>
        <w:widowControl w:val="0"/>
        <w:autoSpaceDE w:val="0"/>
        <w:autoSpaceDN w:val="0"/>
        <w:adjustRightInd w:val="0"/>
        <w:spacing w:after="120" w:line="240" w:lineRule="auto"/>
        <w:rPr>
          <w:rFonts w:ascii="SPD TheSans" w:hAnsi="SPD TheSans"/>
          <w:sz w:val="24"/>
          <w:szCs w:val="24"/>
        </w:rPr>
      </w:pPr>
    </w:p>
    <w:p w14:paraId="2E753BC9" w14:textId="77777777" w:rsidR="00D305B8" w:rsidRPr="00D305B8" w:rsidRDefault="00E54A8F" w:rsidP="00A148CC">
      <w:pPr>
        <w:widowControl w:val="0"/>
        <w:autoSpaceDE w:val="0"/>
        <w:autoSpaceDN w:val="0"/>
        <w:adjustRightInd w:val="0"/>
        <w:spacing w:after="120" w:line="240" w:lineRule="auto"/>
        <w:rPr>
          <w:rFonts w:ascii="SPD TheSans" w:hAnsi="SPD TheSans"/>
          <w:sz w:val="24"/>
          <w:szCs w:val="24"/>
        </w:rPr>
      </w:pPr>
      <w:r>
        <w:rPr>
          <w:rFonts w:ascii="SPD 2002 TheSans" w:hAnsi="SPD 2002 TheSans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C45BE5" wp14:editId="3A064E7D">
                <wp:simplePos x="0" y="0"/>
                <wp:positionH relativeFrom="column">
                  <wp:posOffset>-92075</wp:posOffset>
                </wp:positionH>
                <wp:positionV relativeFrom="paragraph">
                  <wp:posOffset>83820</wp:posOffset>
                </wp:positionV>
                <wp:extent cx="3489960" cy="1117600"/>
                <wp:effectExtent l="0" t="0" r="0" b="635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21074" w14:textId="77777777" w:rsidR="00731D6D" w:rsidRPr="00625693" w:rsidRDefault="00731D6D" w:rsidP="00731D6D">
                            <w:pPr>
                              <w:pStyle w:val="Adresse"/>
                              <w:ind w:left="0"/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</w:pPr>
                            <w:r w:rsidRPr="00625693"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  <w:t>An die</w:t>
                            </w:r>
                          </w:p>
                          <w:p w14:paraId="4A7E266E" w14:textId="77777777" w:rsidR="00731D6D" w:rsidRPr="00625693" w:rsidRDefault="00731D6D" w:rsidP="00731D6D">
                            <w:pPr>
                              <w:pStyle w:val="Adresse"/>
                              <w:ind w:left="0"/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</w:pPr>
                            <w:r w:rsidRPr="00625693"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  <w:t>Vorsitzende</w:t>
                            </w:r>
                          </w:p>
                          <w:p w14:paraId="64952034" w14:textId="77777777" w:rsidR="00731D6D" w:rsidRPr="00625693" w:rsidRDefault="00731D6D" w:rsidP="00731D6D">
                            <w:pPr>
                              <w:pStyle w:val="Adresse"/>
                              <w:ind w:left="0"/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</w:pPr>
                            <w:r w:rsidRPr="00625693"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  <w:t>der Gemeindevertretung Hammersbach</w:t>
                            </w:r>
                          </w:p>
                          <w:p w14:paraId="4801475A" w14:textId="77777777" w:rsidR="00731D6D" w:rsidRPr="00625693" w:rsidRDefault="00731D6D" w:rsidP="00731D6D">
                            <w:pPr>
                              <w:pStyle w:val="Adresse"/>
                              <w:ind w:left="0"/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</w:pPr>
                            <w:r w:rsidRPr="00625693"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  <w:t>Frau Ursula Dietzel</w:t>
                            </w:r>
                          </w:p>
                          <w:p w14:paraId="741B2714" w14:textId="77777777" w:rsidR="00731D6D" w:rsidRPr="00625693" w:rsidRDefault="00731D6D" w:rsidP="00731D6D">
                            <w:pPr>
                              <w:pStyle w:val="Adresse"/>
                              <w:ind w:left="0"/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</w:pPr>
                            <w:r w:rsidRPr="00625693"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  <w:t>- Rathaus -</w:t>
                            </w:r>
                          </w:p>
                          <w:p w14:paraId="50B70CDF" w14:textId="77777777" w:rsidR="00731D6D" w:rsidRPr="00625693" w:rsidRDefault="00731D6D" w:rsidP="00731D6D">
                            <w:pPr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</w:pPr>
                            <w:r w:rsidRPr="00625693"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  <w:t>63546 Hammersbach</w:t>
                            </w:r>
                          </w:p>
                          <w:p w14:paraId="1975A25A" w14:textId="77777777" w:rsidR="00D305B8" w:rsidRPr="00625693" w:rsidRDefault="00D305B8" w:rsidP="00D305B8">
                            <w:pPr>
                              <w:rPr>
                                <w:rFonts w:ascii="SPD TheSans" w:hAnsi="SPD TheSans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45B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25pt;margin-top:6.6pt;width:274.8pt;height:8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" stroked="f">
                <v:textbox>
                  <w:txbxContent>
                    <w:p w14:paraId="5D421074" w14:textId="77777777" w:rsidR="00731D6D" w:rsidRPr="00625693" w:rsidRDefault="00731D6D" w:rsidP="00731D6D">
                      <w:pPr>
                        <w:pStyle w:val="Adresse"/>
                        <w:ind w:left="0"/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</w:pPr>
                      <w:r w:rsidRPr="00625693"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  <w:t>An die</w:t>
                      </w:r>
                    </w:p>
                    <w:p w14:paraId="4A7E266E" w14:textId="77777777" w:rsidR="00731D6D" w:rsidRPr="00625693" w:rsidRDefault="00731D6D" w:rsidP="00731D6D">
                      <w:pPr>
                        <w:pStyle w:val="Adresse"/>
                        <w:ind w:left="0"/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</w:pPr>
                      <w:r w:rsidRPr="00625693"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  <w:t>Vorsitzende</w:t>
                      </w:r>
                    </w:p>
                    <w:p w14:paraId="64952034" w14:textId="77777777" w:rsidR="00731D6D" w:rsidRPr="00625693" w:rsidRDefault="00731D6D" w:rsidP="00731D6D">
                      <w:pPr>
                        <w:pStyle w:val="Adresse"/>
                        <w:ind w:left="0"/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</w:pPr>
                      <w:r w:rsidRPr="00625693"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  <w:t>der Gemeindevertretung Hammersbach</w:t>
                      </w:r>
                    </w:p>
                    <w:p w14:paraId="4801475A" w14:textId="77777777" w:rsidR="00731D6D" w:rsidRPr="00625693" w:rsidRDefault="00731D6D" w:rsidP="00731D6D">
                      <w:pPr>
                        <w:pStyle w:val="Adresse"/>
                        <w:ind w:left="0"/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</w:pPr>
                      <w:r w:rsidRPr="00625693"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  <w:t>Frau Ursula Dietzel</w:t>
                      </w:r>
                    </w:p>
                    <w:p w14:paraId="741B2714" w14:textId="77777777" w:rsidR="00731D6D" w:rsidRPr="00625693" w:rsidRDefault="00731D6D" w:rsidP="00731D6D">
                      <w:pPr>
                        <w:pStyle w:val="Adresse"/>
                        <w:ind w:left="0"/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</w:pPr>
                      <w:r w:rsidRPr="00625693"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  <w:t>- Rathaus -</w:t>
                      </w:r>
                    </w:p>
                    <w:p w14:paraId="50B70CDF" w14:textId="77777777" w:rsidR="00731D6D" w:rsidRPr="00625693" w:rsidRDefault="00731D6D" w:rsidP="00731D6D">
                      <w:pPr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</w:pPr>
                      <w:r w:rsidRPr="00625693"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  <w:t>63546 Hammersbach</w:t>
                      </w:r>
                    </w:p>
                    <w:p w14:paraId="1975A25A" w14:textId="77777777" w:rsidR="00D305B8" w:rsidRPr="00625693" w:rsidRDefault="00D305B8" w:rsidP="00D305B8">
                      <w:pPr>
                        <w:rPr>
                          <w:rFonts w:ascii="SPD TheSans" w:hAnsi="SPD TheSans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835653" w14:textId="77777777" w:rsidR="00D305B8" w:rsidRPr="00D305B8" w:rsidRDefault="00D305B8" w:rsidP="00A148CC">
      <w:pPr>
        <w:widowControl w:val="0"/>
        <w:autoSpaceDE w:val="0"/>
        <w:autoSpaceDN w:val="0"/>
        <w:adjustRightInd w:val="0"/>
        <w:spacing w:after="120" w:line="240" w:lineRule="auto"/>
        <w:rPr>
          <w:rFonts w:ascii="SPD TheSans" w:hAnsi="SPD TheSans"/>
          <w:sz w:val="24"/>
          <w:szCs w:val="24"/>
        </w:rPr>
      </w:pPr>
    </w:p>
    <w:p w14:paraId="639392DB" w14:textId="77777777" w:rsidR="00D305B8" w:rsidRPr="00D305B8" w:rsidRDefault="00D305B8" w:rsidP="00A148CC">
      <w:pPr>
        <w:widowControl w:val="0"/>
        <w:autoSpaceDE w:val="0"/>
        <w:autoSpaceDN w:val="0"/>
        <w:adjustRightInd w:val="0"/>
        <w:spacing w:after="120" w:line="240" w:lineRule="auto"/>
        <w:rPr>
          <w:rFonts w:ascii="SPD TheSans" w:hAnsi="SPD TheSans"/>
          <w:sz w:val="24"/>
          <w:szCs w:val="24"/>
        </w:rPr>
      </w:pPr>
    </w:p>
    <w:p w14:paraId="2F75BA32" w14:textId="77777777" w:rsidR="00D305B8" w:rsidRPr="00D305B8" w:rsidRDefault="00D305B8" w:rsidP="00A148CC">
      <w:pPr>
        <w:widowControl w:val="0"/>
        <w:autoSpaceDE w:val="0"/>
        <w:autoSpaceDN w:val="0"/>
        <w:adjustRightInd w:val="0"/>
        <w:spacing w:after="120" w:line="240" w:lineRule="auto"/>
        <w:rPr>
          <w:rFonts w:ascii="SPD TheSans" w:hAnsi="SPD TheSans"/>
          <w:sz w:val="24"/>
          <w:szCs w:val="24"/>
        </w:rPr>
      </w:pPr>
    </w:p>
    <w:p w14:paraId="5274D373" w14:textId="77777777" w:rsidR="00E54A8F" w:rsidRDefault="00E54A8F" w:rsidP="00A148CC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SPD TheSans" w:hAnsi="SPD TheSans"/>
          <w:sz w:val="24"/>
          <w:szCs w:val="24"/>
        </w:rPr>
      </w:pPr>
    </w:p>
    <w:p w14:paraId="66E0C0F6" w14:textId="3EC4CF91" w:rsidR="00D305B8" w:rsidRPr="00625693" w:rsidRDefault="00410B76" w:rsidP="00A148CC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SPD TheSans" w:hAnsi="SPD TheSans" w:cstheme="minorHAnsi"/>
          <w:sz w:val="24"/>
          <w:szCs w:val="24"/>
        </w:rPr>
      </w:pPr>
      <w:r>
        <w:rPr>
          <w:rFonts w:ascii="SPD TheSans" w:hAnsi="SPD TheSans" w:cstheme="minorHAnsi"/>
          <w:sz w:val="24"/>
          <w:szCs w:val="24"/>
        </w:rPr>
        <w:t>30</w:t>
      </w:r>
      <w:r w:rsidR="000F7060">
        <w:rPr>
          <w:rFonts w:ascii="SPD TheSans" w:hAnsi="SPD TheSans" w:cstheme="minorHAnsi"/>
          <w:sz w:val="24"/>
          <w:szCs w:val="24"/>
        </w:rPr>
        <w:t>.</w:t>
      </w:r>
      <w:r w:rsidR="00764430">
        <w:rPr>
          <w:rFonts w:ascii="SPD TheSans" w:hAnsi="SPD TheSans" w:cstheme="minorHAnsi"/>
          <w:sz w:val="24"/>
          <w:szCs w:val="24"/>
        </w:rPr>
        <w:t>07</w:t>
      </w:r>
      <w:r w:rsidR="001D20DA">
        <w:rPr>
          <w:rFonts w:ascii="SPD TheSans" w:hAnsi="SPD TheSans" w:cstheme="minorHAnsi"/>
          <w:sz w:val="24"/>
          <w:szCs w:val="24"/>
        </w:rPr>
        <w:t>.</w:t>
      </w:r>
      <w:r w:rsidR="00D305B8" w:rsidRPr="00625693">
        <w:rPr>
          <w:rFonts w:ascii="SPD TheSans" w:hAnsi="SPD TheSans" w:cstheme="minorHAnsi"/>
          <w:sz w:val="24"/>
          <w:szCs w:val="24"/>
        </w:rPr>
        <w:t>20</w:t>
      </w:r>
      <w:r w:rsidR="006E26BC">
        <w:rPr>
          <w:rFonts w:ascii="SPD TheSans" w:hAnsi="SPD TheSans" w:cstheme="minorHAnsi"/>
          <w:sz w:val="24"/>
          <w:szCs w:val="24"/>
        </w:rPr>
        <w:t>2</w:t>
      </w:r>
      <w:r w:rsidR="003E6A9F">
        <w:rPr>
          <w:rFonts w:ascii="SPD TheSans" w:hAnsi="SPD TheSans" w:cstheme="minorHAnsi"/>
          <w:sz w:val="24"/>
          <w:szCs w:val="24"/>
        </w:rPr>
        <w:t>5</w:t>
      </w:r>
    </w:p>
    <w:p w14:paraId="57578391" w14:textId="77777777" w:rsidR="00D305B8" w:rsidRDefault="00D305B8" w:rsidP="00A148CC">
      <w:pPr>
        <w:widowControl w:val="0"/>
        <w:autoSpaceDE w:val="0"/>
        <w:autoSpaceDN w:val="0"/>
        <w:adjustRightInd w:val="0"/>
        <w:spacing w:after="120" w:line="240" w:lineRule="auto"/>
        <w:rPr>
          <w:rFonts w:ascii="SPD TheSans" w:hAnsi="SPD TheSans"/>
          <w:sz w:val="24"/>
          <w:szCs w:val="24"/>
        </w:rPr>
      </w:pPr>
    </w:p>
    <w:p w14:paraId="535F4896" w14:textId="77777777" w:rsidR="009B5B7C" w:rsidRDefault="009B5B7C" w:rsidP="00A148CC">
      <w:pPr>
        <w:pStyle w:val="Flietext"/>
        <w:tabs>
          <w:tab w:val="clear" w:pos="454"/>
          <w:tab w:val="left" w:pos="851"/>
        </w:tabs>
        <w:spacing w:after="120" w:line="240" w:lineRule="auto"/>
        <w:ind w:left="0" w:right="1602"/>
        <w:rPr>
          <w:rFonts w:ascii="SPD TheSans" w:hAnsi="SPD TheSans" w:cs="Segoe UI"/>
          <w:sz w:val="24"/>
          <w:szCs w:val="24"/>
        </w:rPr>
      </w:pPr>
    </w:p>
    <w:p w14:paraId="09708673" w14:textId="77777777" w:rsidR="00731D6D" w:rsidRPr="008F5685" w:rsidRDefault="00731D6D" w:rsidP="00A148CC">
      <w:pPr>
        <w:pStyle w:val="Flietext"/>
        <w:tabs>
          <w:tab w:val="clear" w:pos="454"/>
          <w:tab w:val="left" w:pos="851"/>
        </w:tabs>
        <w:spacing w:after="120" w:line="240" w:lineRule="auto"/>
        <w:ind w:left="0" w:right="1602"/>
        <w:rPr>
          <w:rFonts w:ascii="SPD TheSans" w:hAnsi="SPD TheSans" w:cs="Segoe UI"/>
          <w:sz w:val="24"/>
          <w:szCs w:val="24"/>
        </w:rPr>
      </w:pPr>
      <w:r w:rsidRPr="008F5685">
        <w:rPr>
          <w:rFonts w:ascii="SPD TheSans" w:hAnsi="SPD TheSans" w:cs="Segoe UI"/>
          <w:sz w:val="24"/>
          <w:szCs w:val="24"/>
        </w:rPr>
        <w:t>Sehr geehrte Frau Dietzel,</w:t>
      </w:r>
    </w:p>
    <w:p w14:paraId="3CE2A918" w14:textId="77777777" w:rsidR="005C1A72" w:rsidRPr="00B6486D" w:rsidRDefault="00731D6D" w:rsidP="00A148CC">
      <w:pPr>
        <w:spacing w:after="120"/>
        <w:rPr>
          <w:rFonts w:ascii="SPD TheSans" w:hAnsi="SPD TheSans" w:cs="Arial"/>
          <w:sz w:val="24"/>
          <w:szCs w:val="24"/>
        </w:rPr>
      </w:pPr>
      <w:r w:rsidRPr="008F5685">
        <w:rPr>
          <w:rFonts w:ascii="SPD TheSans" w:hAnsi="SPD TheSans" w:cs="Segoe UI"/>
          <w:sz w:val="24"/>
          <w:szCs w:val="24"/>
        </w:rPr>
        <w:t xml:space="preserve">die SPD-Fraktion bittet Sie, </w:t>
      </w:r>
      <w:r>
        <w:rPr>
          <w:rFonts w:ascii="SPD TheSans" w:hAnsi="SPD TheSans" w:cs="Segoe UI"/>
          <w:sz w:val="24"/>
          <w:szCs w:val="24"/>
        </w:rPr>
        <w:t>den folgenden Antrag</w:t>
      </w:r>
      <w:r w:rsidRPr="008F5685">
        <w:rPr>
          <w:rFonts w:ascii="SPD TheSans" w:hAnsi="SPD TheSans" w:cs="Segoe UI"/>
          <w:sz w:val="24"/>
          <w:szCs w:val="24"/>
        </w:rPr>
        <w:t xml:space="preserve"> zur Beratung und Beschlussfassung </w:t>
      </w:r>
      <w:r>
        <w:rPr>
          <w:rFonts w:ascii="SPD TheSans" w:hAnsi="SPD TheSans" w:cs="Segoe UI"/>
          <w:sz w:val="24"/>
          <w:szCs w:val="24"/>
        </w:rPr>
        <w:t>weiterzuleit</w:t>
      </w:r>
      <w:r w:rsidRPr="008F5685">
        <w:rPr>
          <w:rFonts w:ascii="SPD TheSans" w:hAnsi="SPD TheSans" w:cs="Segoe UI"/>
          <w:sz w:val="24"/>
          <w:szCs w:val="24"/>
        </w:rPr>
        <w:t>en:</w:t>
      </w:r>
    </w:p>
    <w:p w14:paraId="5E7DC3DA" w14:textId="77777777" w:rsidR="00A148CC" w:rsidRDefault="00A148CC" w:rsidP="00A14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SPD TheSans" w:hAnsi="SPD TheSans" w:cs="Segoe UI"/>
          <w:b/>
          <w:bCs/>
          <w:sz w:val="24"/>
          <w:szCs w:val="24"/>
        </w:rPr>
      </w:pPr>
    </w:p>
    <w:p w14:paraId="19CF5CA3" w14:textId="77777777" w:rsidR="009B5B7C" w:rsidRPr="009B5B7C" w:rsidRDefault="00C02A95" w:rsidP="009B5B7C">
      <w:pPr>
        <w:rPr>
          <w:rFonts w:ascii="SPD TheSans" w:hAnsi="SPD TheSans"/>
          <w:b/>
          <w:bCs/>
          <w:sz w:val="24"/>
          <w:szCs w:val="24"/>
        </w:rPr>
      </w:pPr>
      <w:r w:rsidRPr="009B5B7C">
        <w:rPr>
          <w:rFonts w:ascii="SPD TheSans" w:hAnsi="SPD TheSans"/>
          <w:b/>
          <w:bCs/>
          <w:sz w:val="24"/>
          <w:szCs w:val="24"/>
        </w:rPr>
        <w:t>Antrag:</w:t>
      </w:r>
      <w:r w:rsidR="00816621" w:rsidRPr="009B5B7C">
        <w:rPr>
          <w:rFonts w:ascii="SPD TheSans" w:hAnsi="SPD TheSans"/>
          <w:b/>
          <w:bCs/>
          <w:sz w:val="24"/>
          <w:szCs w:val="24"/>
        </w:rPr>
        <w:t xml:space="preserve"> </w:t>
      </w:r>
      <w:r w:rsidR="009B5B7C">
        <w:rPr>
          <w:rFonts w:ascii="SPD TheSans" w:hAnsi="SPD TheSans"/>
          <w:b/>
          <w:bCs/>
          <w:sz w:val="24"/>
          <w:szCs w:val="24"/>
        </w:rPr>
        <w:t xml:space="preserve">Bauen und </w:t>
      </w:r>
      <w:r w:rsidR="0021168F">
        <w:rPr>
          <w:rFonts w:ascii="SPD TheSans" w:hAnsi="SPD TheSans"/>
          <w:b/>
          <w:bCs/>
          <w:sz w:val="24"/>
          <w:szCs w:val="24"/>
        </w:rPr>
        <w:t>W</w:t>
      </w:r>
      <w:r w:rsidR="009B5B7C">
        <w:rPr>
          <w:rFonts w:ascii="SPD TheSans" w:hAnsi="SPD TheSans"/>
          <w:b/>
          <w:bCs/>
          <w:sz w:val="24"/>
          <w:szCs w:val="24"/>
        </w:rPr>
        <w:t>ohnen ermöglichen - Bauabschnitt 2 „Auf der großen Burg“ voranbringen</w:t>
      </w:r>
    </w:p>
    <w:p w14:paraId="432195E8" w14:textId="77777777" w:rsidR="009B5B7C" w:rsidRPr="009B5B7C" w:rsidRDefault="009B5B7C" w:rsidP="009B5B7C">
      <w:pPr>
        <w:rPr>
          <w:rFonts w:ascii="SPD TheSans" w:hAnsi="SPD TheSans"/>
          <w:sz w:val="24"/>
          <w:szCs w:val="24"/>
        </w:rPr>
      </w:pPr>
      <w:r w:rsidRPr="009B5B7C">
        <w:rPr>
          <w:rFonts w:ascii="SPD TheSans" w:hAnsi="SPD TheSans"/>
          <w:sz w:val="24"/>
          <w:szCs w:val="24"/>
        </w:rPr>
        <w:t>Der Gemeindevorstand wird beauftragt ein</w:t>
      </w:r>
      <w:r w:rsidR="003E6A9F">
        <w:rPr>
          <w:rFonts w:ascii="SPD TheSans" w:hAnsi="SPD TheSans"/>
          <w:sz w:val="24"/>
          <w:szCs w:val="24"/>
        </w:rPr>
        <w:t>en</w:t>
      </w:r>
      <w:r w:rsidRPr="009B5B7C">
        <w:rPr>
          <w:rFonts w:ascii="SPD TheSans" w:hAnsi="SPD TheSans"/>
          <w:sz w:val="24"/>
          <w:szCs w:val="24"/>
        </w:rPr>
        <w:t xml:space="preserve"> Aufstellungsbeschluss für den 2. BA „Auf der großen Burg“ vor</w:t>
      </w:r>
      <w:r w:rsidR="003E6A9F">
        <w:rPr>
          <w:rFonts w:ascii="SPD TheSans" w:hAnsi="SPD TheSans"/>
          <w:sz w:val="24"/>
          <w:szCs w:val="24"/>
        </w:rPr>
        <w:t>zu</w:t>
      </w:r>
      <w:r w:rsidRPr="009B5B7C">
        <w:rPr>
          <w:rFonts w:ascii="SPD TheSans" w:hAnsi="SPD TheSans"/>
          <w:sz w:val="24"/>
          <w:szCs w:val="24"/>
        </w:rPr>
        <w:t xml:space="preserve">bereiten. Dieser soll sich auf den im </w:t>
      </w:r>
      <w:proofErr w:type="spellStart"/>
      <w:r w:rsidRPr="009B5B7C">
        <w:rPr>
          <w:rFonts w:ascii="SPD TheSans" w:hAnsi="SPD TheSans"/>
          <w:sz w:val="24"/>
          <w:szCs w:val="24"/>
        </w:rPr>
        <w:t>RegF</w:t>
      </w:r>
      <w:r>
        <w:rPr>
          <w:rFonts w:ascii="SPD TheSans" w:hAnsi="SPD TheSans"/>
          <w:sz w:val="24"/>
          <w:szCs w:val="24"/>
        </w:rPr>
        <w:t>N</w:t>
      </w:r>
      <w:r w:rsidRPr="009B5B7C">
        <w:rPr>
          <w:rFonts w:ascii="SPD TheSans" w:hAnsi="SPD TheSans"/>
          <w:sz w:val="24"/>
          <w:szCs w:val="24"/>
        </w:rPr>
        <w:t>P</w:t>
      </w:r>
      <w:proofErr w:type="spellEnd"/>
      <w:r w:rsidRPr="009B5B7C">
        <w:rPr>
          <w:rFonts w:ascii="SPD TheSans" w:hAnsi="SPD TheSans"/>
          <w:sz w:val="24"/>
          <w:szCs w:val="24"/>
        </w:rPr>
        <w:t xml:space="preserve"> ausgewiesenen Bereich zuzüglich 0,5 Hektar beziehen, so dass keine </w:t>
      </w:r>
      <w:proofErr w:type="spellStart"/>
      <w:r w:rsidRPr="009B5B7C">
        <w:rPr>
          <w:rFonts w:ascii="SPD TheSans" w:hAnsi="SPD TheSans"/>
          <w:sz w:val="24"/>
          <w:szCs w:val="24"/>
        </w:rPr>
        <w:t>RegFNP</w:t>
      </w:r>
      <w:proofErr w:type="spellEnd"/>
      <w:r>
        <w:rPr>
          <w:rFonts w:ascii="SPD TheSans" w:hAnsi="SPD TheSans"/>
          <w:sz w:val="24"/>
          <w:szCs w:val="24"/>
        </w:rPr>
        <w:t>-</w:t>
      </w:r>
      <w:r w:rsidRPr="009B5B7C">
        <w:rPr>
          <w:rFonts w:ascii="SPD TheSans" w:hAnsi="SPD TheSans"/>
          <w:sz w:val="24"/>
          <w:szCs w:val="24"/>
        </w:rPr>
        <w:t>Änderung erfolge</w:t>
      </w:r>
      <w:r>
        <w:rPr>
          <w:rFonts w:ascii="SPD TheSans" w:hAnsi="SPD TheSans"/>
          <w:sz w:val="24"/>
          <w:szCs w:val="24"/>
        </w:rPr>
        <w:t>n</w:t>
      </w:r>
      <w:r w:rsidRPr="009B5B7C">
        <w:rPr>
          <w:rFonts w:ascii="SPD TheSans" w:hAnsi="SPD TheSans"/>
          <w:sz w:val="24"/>
          <w:szCs w:val="24"/>
        </w:rPr>
        <w:t xml:space="preserve"> muss.</w:t>
      </w:r>
    </w:p>
    <w:p w14:paraId="7A80C410" w14:textId="77777777" w:rsidR="009B5B7C" w:rsidRPr="009B5B7C" w:rsidRDefault="009B5B7C" w:rsidP="00185FC2">
      <w:pPr>
        <w:rPr>
          <w:rFonts w:ascii="SPD TheSans" w:hAnsi="SPD TheSans"/>
          <w:b/>
          <w:sz w:val="24"/>
          <w:szCs w:val="24"/>
        </w:rPr>
      </w:pPr>
      <w:r w:rsidRPr="009B5B7C">
        <w:rPr>
          <w:rFonts w:ascii="SPD TheSans" w:hAnsi="SPD TheSans"/>
          <w:sz w:val="24"/>
          <w:szCs w:val="24"/>
        </w:rPr>
        <w:t xml:space="preserve">Der Gemeindevorstand wird </w:t>
      </w:r>
      <w:r w:rsidR="003E6A9F">
        <w:rPr>
          <w:rFonts w:ascii="SPD TheSans" w:hAnsi="SPD TheSans"/>
          <w:sz w:val="24"/>
          <w:szCs w:val="24"/>
        </w:rPr>
        <w:t xml:space="preserve">ebenfalls </w:t>
      </w:r>
      <w:r w:rsidRPr="009B5B7C">
        <w:rPr>
          <w:rFonts w:ascii="SPD TheSans" w:hAnsi="SPD TheSans"/>
          <w:sz w:val="24"/>
          <w:szCs w:val="24"/>
        </w:rPr>
        <w:t>beauftragt</w:t>
      </w:r>
      <w:r>
        <w:rPr>
          <w:rFonts w:ascii="SPD TheSans" w:hAnsi="SPD TheSans"/>
          <w:sz w:val="24"/>
          <w:szCs w:val="24"/>
        </w:rPr>
        <w:t>,</w:t>
      </w:r>
      <w:r w:rsidRPr="009B5B7C">
        <w:rPr>
          <w:rFonts w:ascii="SPD TheSans" w:hAnsi="SPD TheSans"/>
          <w:sz w:val="24"/>
          <w:szCs w:val="24"/>
        </w:rPr>
        <w:t xml:space="preserve"> bereits jetzt Investoren zu suchen</w:t>
      </w:r>
      <w:r>
        <w:rPr>
          <w:rFonts w:ascii="SPD TheSans" w:hAnsi="SPD TheSans"/>
          <w:sz w:val="24"/>
          <w:szCs w:val="24"/>
        </w:rPr>
        <w:t>,</w:t>
      </w:r>
      <w:r w:rsidRPr="009B5B7C">
        <w:rPr>
          <w:rFonts w:ascii="SPD TheSans" w:hAnsi="SPD TheSans"/>
          <w:sz w:val="24"/>
          <w:szCs w:val="24"/>
        </w:rPr>
        <w:t xml:space="preserve"> die grundsätzlich bereit sind, in </w:t>
      </w:r>
      <w:r>
        <w:rPr>
          <w:rFonts w:ascii="SPD TheSans" w:hAnsi="SPD TheSans"/>
          <w:sz w:val="24"/>
          <w:szCs w:val="24"/>
        </w:rPr>
        <w:t>unsere</w:t>
      </w:r>
      <w:r w:rsidRPr="009B5B7C">
        <w:rPr>
          <w:rFonts w:ascii="SPD TheSans" w:hAnsi="SPD TheSans"/>
          <w:sz w:val="24"/>
          <w:szCs w:val="24"/>
        </w:rPr>
        <w:t>n Baugebieten auf Grundlage einer noch zu erarbeitenden städtebaulichen Planung Geschosswohnungsbau und barrierefreien Wohnraum zu verwirklichen.</w:t>
      </w:r>
    </w:p>
    <w:p w14:paraId="38EE9166" w14:textId="77777777" w:rsidR="00185FC2" w:rsidRDefault="00185FC2" w:rsidP="00C02A95">
      <w:pPr>
        <w:rPr>
          <w:rFonts w:ascii="SPD TheSans" w:hAnsi="SPD TheSans"/>
          <w:b/>
          <w:bCs/>
          <w:sz w:val="24"/>
          <w:szCs w:val="24"/>
        </w:rPr>
      </w:pPr>
    </w:p>
    <w:p w14:paraId="334CCC00" w14:textId="77777777" w:rsidR="00C02A95" w:rsidRPr="009B5B7C" w:rsidRDefault="00C02A95" w:rsidP="00C02A95">
      <w:pPr>
        <w:rPr>
          <w:rFonts w:ascii="SPD TheSans" w:hAnsi="SPD TheSans"/>
          <w:b/>
          <w:bCs/>
          <w:sz w:val="24"/>
          <w:szCs w:val="24"/>
        </w:rPr>
      </w:pPr>
      <w:r w:rsidRPr="00145F0D">
        <w:rPr>
          <w:rFonts w:ascii="SPD TheSans" w:hAnsi="SPD TheSans"/>
          <w:b/>
          <w:bCs/>
          <w:sz w:val="24"/>
          <w:szCs w:val="24"/>
        </w:rPr>
        <w:t>Begründung:</w:t>
      </w:r>
    </w:p>
    <w:p w14:paraId="243ADC97" w14:textId="77777777" w:rsidR="009B5B7C" w:rsidRDefault="009B5B7C" w:rsidP="009B5B7C">
      <w:pPr>
        <w:rPr>
          <w:rFonts w:ascii="SPD TheSans" w:hAnsi="SPD TheSans"/>
          <w:sz w:val="24"/>
          <w:szCs w:val="24"/>
        </w:rPr>
      </w:pPr>
      <w:r w:rsidRPr="009B5B7C">
        <w:rPr>
          <w:rFonts w:ascii="SPD TheSans" w:hAnsi="SPD TheSans"/>
          <w:sz w:val="24"/>
          <w:szCs w:val="24"/>
        </w:rPr>
        <w:t>Im Jahr 2019 hat die SPD</w:t>
      </w:r>
      <w:r>
        <w:rPr>
          <w:rFonts w:ascii="SPD TheSans" w:hAnsi="SPD TheSans"/>
          <w:sz w:val="24"/>
          <w:szCs w:val="24"/>
        </w:rPr>
        <w:t>-</w:t>
      </w:r>
      <w:r w:rsidRPr="009B5B7C">
        <w:rPr>
          <w:rFonts w:ascii="SPD TheSans" w:hAnsi="SPD TheSans"/>
          <w:sz w:val="24"/>
          <w:szCs w:val="24"/>
        </w:rPr>
        <w:t xml:space="preserve">Fraktion </w:t>
      </w:r>
      <w:r>
        <w:rPr>
          <w:rFonts w:ascii="SPD TheSans" w:hAnsi="SPD TheSans"/>
          <w:sz w:val="24"/>
          <w:szCs w:val="24"/>
        </w:rPr>
        <w:t>eine</w:t>
      </w:r>
      <w:r w:rsidRPr="009B5B7C">
        <w:rPr>
          <w:rFonts w:ascii="SPD TheSans" w:hAnsi="SPD TheSans"/>
          <w:sz w:val="24"/>
          <w:szCs w:val="24"/>
        </w:rPr>
        <w:t xml:space="preserve"> Initiative zur Schaffung von neuem Bauland </w:t>
      </w:r>
      <w:r>
        <w:rPr>
          <w:rFonts w:ascii="SPD TheSans" w:hAnsi="SPD TheSans"/>
          <w:sz w:val="24"/>
          <w:szCs w:val="24"/>
        </w:rPr>
        <w:t>eingeleitet</w:t>
      </w:r>
      <w:r w:rsidRPr="009B5B7C">
        <w:rPr>
          <w:rFonts w:ascii="SPD TheSans" w:hAnsi="SPD TheSans"/>
          <w:sz w:val="24"/>
          <w:szCs w:val="24"/>
        </w:rPr>
        <w:t xml:space="preserve">. Seitdem wurde lediglich der erste Bauabschnitt des Baugebietes </w:t>
      </w:r>
      <w:r>
        <w:rPr>
          <w:rFonts w:ascii="SPD TheSans" w:hAnsi="SPD TheSans"/>
          <w:sz w:val="24"/>
          <w:szCs w:val="24"/>
        </w:rPr>
        <w:t>„A</w:t>
      </w:r>
      <w:r w:rsidRPr="009B5B7C">
        <w:rPr>
          <w:rFonts w:ascii="SPD TheSans" w:hAnsi="SPD TheSans"/>
          <w:sz w:val="24"/>
          <w:szCs w:val="24"/>
        </w:rPr>
        <w:t>uf der großen Burg</w:t>
      </w:r>
      <w:r>
        <w:rPr>
          <w:rFonts w:ascii="SPD TheSans" w:hAnsi="SPD TheSans"/>
          <w:sz w:val="24"/>
          <w:szCs w:val="24"/>
        </w:rPr>
        <w:t>“</w:t>
      </w:r>
      <w:r w:rsidRPr="009B5B7C">
        <w:rPr>
          <w:rFonts w:ascii="SPD TheSans" w:hAnsi="SPD TheSans"/>
          <w:sz w:val="24"/>
          <w:szCs w:val="24"/>
        </w:rPr>
        <w:t xml:space="preserve"> </w:t>
      </w:r>
      <w:r w:rsidR="00185FC2">
        <w:rPr>
          <w:rFonts w:ascii="SPD TheSans" w:hAnsi="SPD TheSans"/>
          <w:sz w:val="24"/>
          <w:szCs w:val="24"/>
        </w:rPr>
        <w:t>umgesetzt</w:t>
      </w:r>
      <w:r w:rsidRPr="009B5B7C">
        <w:rPr>
          <w:rFonts w:ascii="SPD TheSans" w:hAnsi="SPD TheSans"/>
          <w:sz w:val="24"/>
          <w:szCs w:val="24"/>
        </w:rPr>
        <w:t xml:space="preserve">. </w:t>
      </w:r>
      <w:r w:rsidR="002E2543">
        <w:rPr>
          <w:rFonts w:ascii="SPD TheSans" w:hAnsi="SPD TheSans"/>
          <w:sz w:val="24"/>
          <w:szCs w:val="24"/>
        </w:rPr>
        <w:t>Das Gebiet ist vermarktet und die Bautätigkeiten haben begonnen</w:t>
      </w:r>
      <w:r w:rsidRPr="009B5B7C">
        <w:rPr>
          <w:rFonts w:ascii="SPD TheSans" w:hAnsi="SPD TheSans"/>
          <w:sz w:val="24"/>
          <w:szCs w:val="24"/>
        </w:rPr>
        <w:t xml:space="preserve">. Doch das ist viel zu wenig und beschränkt sich auf Einfamilienhäuser. </w:t>
      </w:r>
    </w:p>
    <w:p w14:paraId="012D565D" w14:textId="77777777" w:rsidR="008B686A" w:rsidRDefault="00E94610" w:rsidP="009B5B7C">
      <w:pPr>
        <w:rPr>
          <w:rFonts w:ascii="SPD TheSans" w:hAnsi="SPD TheSans"/>
          <w:sz w:val="24"/>
          <w:szCs w:val="24"/>
        </w:rPr>
      </w:pPr>
      <w:r>
        <w:rPr>
          <w:rFonts w:ascii="SPD TheSans" w:hAnsi="SPD TheSans"/>
          <w:sz w:val="24"/>
          <w:szCs w:val="24"/>
        </w:rPr>
        <w:lastRenderedPageBreak/>
        <w:t>Die</w:t>
      </w:r>
      <w:r w:rsidR="009B5B7C" w:rsidRPr="009B5B7C">
        <w:rPr>
          <w:rFonts w:ascii="SPD TheSans" w:hAnsi="SPD TheSans"/>
          <w:sz w:val="24"/>
          <w:szCs w:val="24"/>
        </w:rPr>
        <w:t xml:space="preserve"> Machbarkeitsstudien zu weiteren Bauabschnitten „Auf der großen Burg“ sowie für ein </w:t>
      </w:r>
      <w:r w:rsidR="007F7567">
        <w:rPr>
          <w:rFonts w:ascii="SPD TheSans" w:hAnsi="SPD TheSans"/>
          <w:sz w:val="24"/>
          <w:szCs w:val="24"/>
        </w:rPr>
        <w:t xml:space="preserve">weiteres </w:t>
      </w:r>
      <w:r w:rsidR="009B5B7C" w:rsidRPr="009B5B7C">
        <w:rPr>
          <w:rFonts w:ascii="SPD TheSans" w:hAnsi="SPD TheSans"/>
          <w:sz w:val="24"/>
          <w:szCs w:val="24"/>
        </w:rPr>
        <w:t xml:space="preserve">Baugebiet </w:t>
      </w:r>
      <w:r w:rsidR="007F7567">
        <w:rPr>
          <w:rFonts w:ascii="SPD TheSans" w:hAnsi="SPD TheSans"/>
          <w:sz w:val="24"/>
          <w:szCs w:val="24"/>
        </w:rPr>
        <w:t>„Am</w:t>
      </w:r>
      <w:r w:rsidR="009B5B7C" w:rsidRPr="009B5B7C">
        <w:rPr>
          <w:rFonts w:ascii="SPD TheSans" w:hAnsi="SPD TheSans"/>
          <w:sz w:val="24"/>
          <w:szCs w:val="24"/>
        </w:rPr>
        <w:t xml:space="preserve"> </w:t>
      </w:r>
      <w:proofErr w:type="spellStart"/>
      <w:r w:rsidR="009B5B7C" w:rsidRPr="009B5B7C">
        <w:rPr>
          <w:rFonts w:ascii="SPD TheSans" w:hAnsi="SPD TheSans"/>
          <w:sz w:val="24"/>
          <w:szCs w:val="24"/>
        </w:rPr>
        <w:t>Köb</w:t>
      </w:r>
      <w:r w:rsidR="005523CD">
        <w:rPr>
          <w:rFonts w:ascii="SPD TheSans" w:hAnsi="SPD TheSans"/>
          <w:sz w:val="24"/>
          <w:szCs w:val="24"/>
        </w:rPr>
        <w:t>e</w:t>
      </w:r>
      <w:r w:rsidR="009B5B7C" w:rsidRPr="009B5B7C">
        <w:rPr>
          <w:rFonts w:ascii="SPD TheSans" w:hAnsi="SPD TheSans"/>
          <w:sz w:val="24"/>
          <w:szCs w:val="24"/>
        </w:rPr>
        <w:t>ler</w:t>
      </w:r>
      <w:proofErr w:type="spellEnd"/>
      <w:r w:rsidR="009B5B7C" w:rsidRPr="009B5B7C">
        <w:rPr>
          <w:rFonts w:ascii="SPD TheSans" w:hAnsi="SPD TheSans"/>
          <w:sz w:val="24"/>
          <w:szCs w:val="24"/>
        </w:rPr>
        <w:t xml:space="preserve"> </w:t>
      </w:r>
      <w:r w:rsidR="007F7567">
        <w:rPr>
          <w:rFonts w:ascii="SPD TheSans" w:hAnsi="SPD TheSans"/>
          <w:sz w:val="24"/>
          <w:szCs w:val="24"/>
        </w:rPr>
        <w:t>B</w:t>
      </w:r>
      <w:r w:rsidR="009B5B7C" w:rsidRPr="009B5B7C">
        <w:rPr>
          <w:rFonts w:ascii="SPD TheSans" w:hAnsi="SPD TheSans"/>
          <w:sz w:val="24"/>
          <w:szCs w:val="24"/>
        </w:rPr>
        <w:t>e</w:t>
      </w:r>
      <w:r w:rsidR="007F7567">
        <w:rPr>
          <w:rFonts w:ascii="SPD TheSans" w:hAnsi="SPD TheSans"/>
          <w:sz w:val="24"/>
          <w:szCs w:val="24"/>
        </w:rPr>
        <w:t>r</w:t>
      </w:r>
      <w:r w:rsidR="009B5B7C" w:rsidRPr="009B5B7C">
        <w:rPr>
          <w:rFonts w:ascii="SPD TheSans" w:hAnsi="SPD TheSans"/>
          <w:sz w:val="24"/>
          <w:szCs w:val="24"/>
        </w:rPr>
        <w:t>g</w:t>
      </w:r>
      <w:r w:rsidR="007F7567">
        <w:rPr>
          <w:rFonts w:ascii="SPD TheSans" w:hAnsi="SPD TheSans"/>
          <w:sz w:val="24"/>
          <w:szCs w:val="24"/>
        </w:rPr>
        <w:t>“</w:t>
      </w:r>
      <w:r w:rsidR="009B5B7C" w:rsidRPr="009B5B7C">
        <w:rPr>
          <w:rFonts w:ascii="SPD TheSans" w:hAnsi="SPD TheSans"/>
          <w:sz w:val="24"/>
          <w:szCs w:val="24"/>
        </w:rPr>
        <w:t xml:space="preserve"> </w:t>
      </w:r>
      <w:r w:rsidR="00970F69">
        <w:rPr>
          <w:rFonts w:ascii="SPD TheSans" w:hAnsi="SPD TheSans"/>
          <w:sz w:val="24"/>
          <w:szCs w:val="24"/>
        </w:rPr>
        <w:t xml:space="preserve">haben </w:t>
      </w:r>
      <w:r w:rsidR="00F151FE">
        <w:rPr>
          <w:rFonts w:ascii="SPD TheSans" w:hAnsi="SPD TheSans"/>
          <w:sz w:val="24"/>
          <w:szCs w:val="24"/>
        </w:rPr>
        <w:t xml:space="preserve">für beide </w:t>
      </w:r>
      <w:r w:rsidR="009B5B7C" w:rsidRPr="009B5B7C">
        <w:rPr>
          <w:rFonts w:ascii="SPD TheSans" w:hAnsi="SPD TheSans"/>
          <w:sz w:val="24"/>
          <w:szCs w:val="24"/>
        </w:rPr>
        <w:t>eine grundsätzliche Machbarkeit ergeben.</w:t>
      </w:r>
    </w:p>
    <w:p w14:paraId="4356E887" w14:textId="77777777" w:rsidR="008B686A" w:rsidRDefault="009B5B7C" w:rsidP="009B5B7C">
      <w:pPr>
        <w:rPr>
          <w:rFonts w:ascii="SPD TheSans" w:hAnsi="SPD TheSans"/>
          <w:sz w:val="24"/>
          <w:szCs w:val="24"/>
        </w:rPr>
      </w:pPr>
      <w:r w:rsidRPr="009B5B7C">
        <w:rPr>
          <w:rFonts w:ascii="SPD TheSans" w:hAnsi="SPD TheSans"/>
          <w:sz w:val="24"/>
          <w:szCs w:val="24"/>
        </w:rPr>
        <w:t xml:space="preserve">Die Umsetzung </w:t>
      </w:r>
      <w:r w:rsidR="005745CD">
        <w:rPr>
          <w:rFonts w:ascii="SPD TheSans" w:hAnsi="SPD TheSans"/>
          <w:sz w:val="24"/>
          <w:szCs w:val="24"/>
        </w:rPr>
        <w:t>f</w:t>
      </w:r>
      <w:r w:rsidRPr="009B5B7C">
        <w:rPr>
          <w:rFonts w:ascii="SPD TheSans" w:hAnsi="SPD TheSans"/>
          <w:sz w:val="24"/>
          <w:szCs w:val="24"/>
        </w:rPr>
        <w:t xml:space="preserve">ür das </w:t>
      </w:r>
      <w:r>
        <w:rPr>
          <w:rFonts w:ascii="SPD TheSans" w:hAnsi="SPD TheSans"/>
          <w:sz w:val="24"/>
          <w:szCs w:val="24"/>
        </w:rPr>
        <w:t>B</w:t>
      </w:r>
      <w:r w:rsidRPr="009B5B7C">
        <w:rPr>
          <w:rFonts w:ascii="SPD TheSans" w:hAnsi="SPD TheSans"/>
          <w:sz w:val="24"/>
          <w:szCs w:val="24"/>
        </w:rPr>
        <w:t xml:space="preserve">augebiet </w:t>
      </w:r>
      <w:r w:rsidR="007F7567">
        <w:rPr>
          <w:rFonts w:ascii="SPD TheSans" w:hAnsi="SPD TheSans"/>
          <w:sz w:val="24"/>
          <w:szCs w:val="24"/>
        </w:rPr>
        <w:t>„Am</w:t>
      </w:r>
      <w:r w:rsidR="007F7567" w:rsidRPr="009B5B7C">
        <w:rPr>
          <w:rFonts w:ascii="SPD TheSans" w:hAnsi="SPD TheSans"/>
          <w:sz w:val="24"/>
          <w:szCs w:val="24"/>
        </w:rPr>
        <w:t xml:space="preserve"> </w:t>
      </w:r>
      <w:proofErr w:type="spellStart"/>
      <w:r w:rsidR="007F7567" w:rsidRPr="009B5B7C">
        <w:rPr>
          <w:rFonts w:ascii="SPD TheSans" w:hAnsi="SPD TheSans"/>
          <w:sz w:val="24"/>
          <w:szCs w:val="24"/>
        </w:rPr>
        <w:t>Köb</w:t>
      </w:r>
      <w:r w:rsidR="005523CD">
        <w:rPr>
          <w:rFonts w:ascii="SPD TheSans" w:hAnsi="SPD TheSans"/>
          <w:sz w:val="24"/>
          <w:szCs w:val="24"/>
        </w:rPr>
        <w:t>e</w:t>
      </w:r>
      <w:r w:rsidR="007F7567" w:rsidRPr="009B5B7C">
        <w:rPr>
          <w:rFonts w:ascii="SPD TheSans" w:hAnsi="SPD TheSans"/>
          <w:sz w:val="24"/>
          <w:szCs w:val="24"/>
        </w:rPr>
        <w:t>ler</w:t>
      </w:r>
      <w:proofErr w:type="spellEnd"/>
      <w:r w:rsidR="007F7567" w:rsidRPr="009B5B7C">
        <w:rPr>
          <w:rFonts w:ascii="SPD TheSans" w:hAnsi="SPD TheSans"/>
          <w:sz w:val="24"/>
          <w:szCs w:val="24"/>
        </w:rPr>
        <w:t xml:space="preserve"> </w:t>
      </w:r>
      <w:r w:rsidR="007F7567">
        <w:rPr>
          <w:rFonts w:ascii="SPD TheSans" w:hAnsi="SPD TheSans"/>
          <w:sz w:val="24"/>
          <w:szCs w:val="24"/>
        </w:rPr>
        <w:t>B</w:t>
      </w:r>
      <w:r w:rsidR="007F7567" w:rsidRPr="009B5B7C">
        <w:rPr>
          <w:rFonts w:ascii="SPD TheSans" w:hAnsi="SPD TheSans"/>
          <w:sz w:val="24"/>
          <w:szCs w:val="24"/>
        </w:rPr>
        <w:t>e</w:t>
      </w:r>
      <w:r w:rsidR="007F7567">
        <w:rPr>
          <w:rFonts w:ascii="SPD TheSans" w:hAnsi="SPD TheSans"/>
          <w:sz w:val="24"/>
          <w:szCs w:val="24"/>
        </w:rPr>
        <w:t>r</w:t>
      </w:r>
      <w:r w:rsidR="007F7567" w:rsidRPr="009B5B7C">
        <w:rPr>
          <w:rFonts w:ascii="SPD TheSans" w:hAnsi="SPD TheSans"/>
          <w:sz w:val="24"/>
          <w:szCs w:val="24"/>
        </w:rPr>
        <w:t>g</w:t>
      </w:r>
      <w:r w:rsidR="007F7567">
        <w:rPr>
          <w:rFonts w:ascii="SPD TheSans" w:hAnsi="SPD TheSans"/>
          <w:sz w:val="24"/>
          <w:szCs w:val="24"/>
        </w:rPr>
        <w:t xml:space="preserve">“ </w:t>
      </w:r>
      <w:r w:rsidR="005745CD">
        <w:rPr>
          <w:rFonts w:ascii="SPD TheSans" w:hAnsi="SPD TheSans"/>
          <w:sz w:val="24"/>
          <w:szCs w:val="24"/>
        </w:rPr>
        <w:t xml:space="preserve">wurde </w:t>
      </w:r>
      <w:r w:rsidR="003D3394">
        <w:rPr>
          <w:rFonts w:ascii="SPD TheSans" w:hAnsi="SPD TheSans"/>
          <w:sz w:val="24"/>
          <w:szCs w:val="24"/>
        </w:rPr>
        <w:t xml:space="preserve">in der Sitzung am 1. Juli 2025 </w:t>
      </w:r>
      <w:r w:rsidR="005D22A0">
        <w:rPr>
          <w:rFonts w:ascii="SPD TheSans" w:hAnsi="SPD TheSans"/>
          <w:sz w:val="24"/>
          <w:szCs w:val="24"/>
        </w:rPr>
        <w:t>einstimmig</w:t>
      </w:r>
      <w:r w:rsidR="003D3394">
        <w:rPr>
          <w:rFonts w:ascii="SPD TheSans" w:hAnsi="SPD TheSans"/>
          <w:sz w:val="24"/>
          <w:szCs w:val="24"/>
        </w:rPr>
        <w:t xml:space="preserve"> durch die Gemeindevertretung</w:t>
      </w:r>
      <w:r w:rsidR="005745CD">
        <w:rPr>
          <w:rFonts w:ascii="SPD TheSans" w:hAnsi="SPD TheSans"/>
          <w:sz w:val="24"/>
          <w:szCs w:val="24"/>
        </w:rPr>
        <w:t xml:space="preserve"> beschlossen</w:t>
      </w:r>
      <w:r w:rsidR="00EB7139">
        <w:rPr>
          <w:rFonts w:ascii="SPD TheSans" w:hAnsi="SPD TheSans"/>
          <w:sz w:val="24"/>
          <w:szCs w:val="24"/>
        </w:rPr>
        <w:t xml:space="preserve">. Die </w:t>
      </w:r>
      <w:r w:rsidR="005D22A0">
        <w:rPr>
          <w:rFonts w:ascii="SPD TheSans" w:hAnsi="SPD TheSans"/>
          <w:sz w:val="24"/>
          <w:szCs w:val="24"/>
        </w:rPr>
        <w:t xml:space="preserve">SPD-Fraktion hat </w:t>
      </w:r>
      <w:r w:rsidR="003D3394">
        <w:rPr>
          <w:rFonts w:ascii="SPD TheSans" w:hAnsi="SPD TheSans"/>
          <w:sz w:val="24"/>
          <w:szCs w:val="24"/>
        </w:rPr>
        <w:t xml:space="preserve">alle </w:t>
      </w:r>
      <w:r w:rsidR="00EB7139">
        <w:rPr>
          <w:rFonts w:ascii="SPD TheSans" w:hAnsi="SPD TheSans"/>
          <w:sz w:val="24"/>
          <w:szCs w:val="24"/>
        </w:rPr>
        <w:t xml:space="preserve">nötigen Beschlüsse für </w:t>
      </w:r>
      <w:r w:rsidR="003B169D">
        <w:rPr>
          <w:rFonts w:ascii="SPD TheSans" w:hAnsi="SPD TheSans"/>
          <w:sz w:val="24"/>
          <w:szCs w:val="24"/>
        </w:rPr>
        <w:t>die</w:t>
      </w:r>
      <w:r w:rsidR="004C1D77">
        <w:rPr>
          <w:rFonts w:ascii="SPD TheSans" w:hAnsi="SPD TheSans"/>
          <w:sz w:val="24"/>
          <w:szCs w:val="24"/>
        </w:rPr>
        <w:t xml:space="preserve"> Zielabweichung, zur</w:t>
      </w:r>
      <w:r w:rsidR="00167FF4">
        <w:rPr>
          <w:rFonts w:ascii="SPD TheSans" w:hAnsi="SPD TheSans"/>
          <w:sz w:val="24"/>
          <w:szCs w:val="24"/>
        </w:rPr>
        <w:t xml:space="preserve"> Änderung des </w:t>
      </w:r>
      <w:proofErr w:type="spellStart"/>
      <w:r w:rsidR="00167FF4">
        <w:rPr>
          <w:rFonts w:ascii="SPD TheSans" w:hAnsi="SPD TheSans"/>
          <w:sz w:val="24"/>
          <w:szCs w:val="24"/>
        </w:rPr>
        <w:t>RegFNP</w:t>
      </w:r>
      <w:proofErr w:type="spellEnd"/>
      <w:r w:rsidR="00167FF4">
        <w:rPr>
          <w:rFonts w:ascii="SPD TheSans" w:hAnsi="SPD TheSans"/>
          <w:sz w:val="24"/>
          <w:szCs w:val="24"/>
        </w:rPr>
        <w:t xml:space="preserve"> und zur Aufstellung des Bebauungsplans unterstützt.</w:t>
      </w:r>
      <w:r w:rsidR="00860648">
        <w:rPr>
          <w:rFonts w:ascii="SPD TheSans" w:hAnsi="SPD TheSans"/>
          <w:sz w:val="24"/>
          <w:szCs w:val="24"/>
        </w:rPr>
        <w:t xml:space="preserve"> </w:t>
      </w:r>
    </w:p>
    <w:p w14:paraId="78236C77" w14:textId="77777777" w:rsidR="008B686A" w:rsidRDefault="00292687" w:rsidP="00165471">
      <w:pPr>
        <w:rPr>
          <w:rFonts w:ascii="SPD TheSans" w:hAnsi="SPD TheSans"/>
          <w:sz w:val="24"/>
          <w:szCs w:val="24"/>
        </w:rPr>
      </w:pPr>
      <w:r>
        <w:rPr>
          <w:rFonts w:ascii="SPD TheSans" w:hAnsi="SPD TheSans"/>
          <w:sz w:val="24"/>
          <w:szCs w:val="24"/>
        </w:rPr>
        <w:t>A</w:t>
      </w:r>
      <w:r w:rsidR="00860648">
        <w:rPr>
          <w:rFonts w:ascii="SPD TheSans" w:hAnsi="SPD TheSans"/>
          <w:sz w:val="24"/>
          <w:szCs w:val="24"/>
        </w:rPr>
        <w:t>ber</w:t>
      </w:r>
      <w:r>
        <w:rPr>
          <w:rFonts w:ascii="SPD TheSans" w:hAnsi="SPD TheSans"/>
          <w:sz w:val="24"/>
          <w:szCs w:val="24"/>
        </w:rPr>
        <w:t>:</w:t>
      </w:r>
      <w:r w:rsidR="00860648">
        <w:rPr>
          <w:rFonts w:ascii="SPD TheSans" w:hAnsi="SPD TheSans"/>
          <w:sz w:val="24"/>
          <w:szCs w:val="24"/>
        </w:rPr>
        <w:t xml:space="preserve"> hier </w:t>
      </w:r>
      <w:r w:rsidR="009B5B7C" w:rsidRPr="009B5B7C">
        <w:rPr>
          <w:rFonts w:ascii="SPD TheSans" w:hAnsi="SPD TheSans"/>
          <w:sz w:val="24"/>
          <w:szCs w:val="24"/>
        </w:rPr>
        <w:t xml:space="preserve">muss </w:t>
      </w:r>
      <w:r w:rsidR="002376BF">
        <w:rPr>
          <w:rFonts w:ascii="SPD TheSans" w:hAnsi="SPD TheSans"/>
          <w:sz w:val="24"/>
          <w:szCs w:val="24"/>
        </w:rPr>
        <w:t>noch mit einer langen Verfahrensdauer gerechnet werden</w:t>
      </w:r>
      <w:r w:rsidR="009B5B7C" w:rsidRPr="00470F52">
        <w:rPr>
          <w:rFonts w:ascii="SPD TheSans" w:hAnsi="SPD TheSans"/>
          <w:sz w:val="24"/>
          <w:szCs w:val="24"/>
        </w:rPr>
        <w:t>.</w:t>
      </w:r>
    </w:p>
    <w:p w14:paraId="02050C57" w14:textId="77777777" w:rsidR="00571299" w:rsidRDefault="00523B37" w:rsidP="00165471">
      <w:pPr>
        <w:rPr>
          <w:rFonts w:ascii="SPD TheSans" w:hAnsi="SPD TheSans"/>
          <w:sz w:val="24"/>
          <w:szCs w:val="24"/>
        </w:rPr>
      </w:pPr>
      <w:r>
        <w:rPr>
          <w:rFonts w:ascii="SPD TheSans" w:hAnsi="SPD TheSans"/>
          <w:sz w:val="24"/>
          <w:szCs w:val="24"/>
        </w:rPr>
        <w:t xml:space="preserve">Die Chance, mit einem zweiten Bauabschnitt „Auf der großen Burg“ deutlich schneller voranzukommen, </w:t>
      </w:r>
      <w:r w:rsidR="00571299">
        <w:rPr>
          <w:rFonts w:ascii="SPD TheSans" w:hAnsi="SPD TheSans"/>
          <w:sz w:val="24"/>
          <w:szCs w:val="24"/>
        </w:rPr>
        <w:t>sollte daher umgehend ergriffen werden.</w:t>
      </w:r>
      <w:r w:rsidR="00B31A6D">
        <w:rPr>
          <w:rFonts w:ascii="SPD TheSans" w:hAnsi="SPD TheSans"/>
          <w:sz w:val="24"/>
          <w:szCs w:val="24"/>
        </w:rPr>
        <w:t xml:space="preserve"> </w:t>
      </w:r>
    </w:p>
    <w:p w14:paraId="5FE98ABF" w14:textId="0FD3B101" w:rsidR="00C4015D" w:rsidRDefault="00553051" w:rsidP="00165471">
      <w:pPr>
        <w:rPr>
          <w:rFonts w:ascii="SPD TheSans" w:hAnsi="SPD TheSans"/>
          <w:sz w:val="24"/>
          <w:szCs w:val="24"/>
        </w:rPr>
      </w:pPr>
      <w:r w:rsidRPr="00410B76">
        <w:rPr>
          <w:rFonts w:ascii="SPD TheSans" w:hAnsi="SPD TheSans"/>
          <w:sz w:val="24"/>
          <w:szCs w:val="24"/>
        </w:rPr>
        <w:t>Hier ist weder ein</w:t>
      </w:r>
      <w:r w:rsidR="00AB4512" w:rsidRPr="00410B76">
        <w:rPr>
          <w:rFonts w:ascii="SPD TheSans" w:hAnsi="SPD TheSans"/>
          <w:sz w:val="24"/>
          <w:szCs w:val="24"/>
        </w:rPr>
        <w:t xml:space="preserve"> Abweichungsverfahren zum Regionalplan </w:t>
      </w:r>
      <w:r w:rsidRPr="00410B76">
        <w:rPr>
          <w:rFonts w:ascii="SPD TheSans" w:hAnsi="SPD TheSans"/>
          <w:sz w:val="24"/>
          <w:szCs w:val="24"/>
        </w:rPr>
        <w:t>noch ein</w:t>
      </w:r>
      <w:r w:rsidR="00AB4512" w:rsidRPr="00410B76">
        <w:rPr>
          <w:rFonts w:ascii="SPD TheSans" w:hAnsi="SPD TheSans"/>
          <w:sz w:val="24"/>
          <w:szCs w:val="24"/>
        </w:rPr>
        <w:t xml:space="preserve"> Änderungsverfahren des regionalen Flächennutzungsplanes notwendig, wenn </w:t>
      </w:r>
      <w:r w:rsidRPr="00410B76">
        <w:rPr>
          <w:rFonts w:ascii="SPD TheSans" w:hAnsi="SPD TheSans"/>
          <w:sz w:val="24"/>
          <w:szCs w:val="24"/>
        </w:rPr>
        <w:t xml:space="preserve">der Bauabschnitt 2 </w:t>
      </w:r>
      <w:r w:rsidR="00AB4512" w:rsidRPr="00410B76">
        <w:rPr>
          <w:rFonts w:ascii="SPD TheSans" w:hAnsi="SPD TheSans"/>
          <w:sz w:val="24"/>
          <w:szCs w:val="24"/>
        </w:rPr>
        <w:t xml:space="preserve">auf die bereits ausgewiesene Fläche zuzüglich 0,5 Hektar beschränkt wird. </w:t>
      </w:r>
      <w:r w:rsidRPr="00410B76">
        <w:rPr>
          <w:rFonts w:ascii="SPD TheSans" w:hAnsi="SPD TheSans"/>
          <w:sz w:val="24"/>
          <w:szCs w:val="24"/>
        </w:rPr>
        <w:t>Auch d</w:t>
      </w:r>
      <w:r w:rsidR="00C4015D" w:rsidRPr="00410B76">
        <w:rPr>
          <w:rFonts w:ascii="SPD TheSans" w:hAnsi="SPD TheSans"/>
          <w:sz w:val="24"/>
          <w:szCs w:val="24"/>
        </w:rPr>
        <w:t>ie Verkehrsanbindung wurde bereits im Rahmen der Machbarkeitsstudie untersucht und</w:t>
      </w:r>
      <w:r w:rsidRPr="00410B76">
        <w:rPr>
          <w:rFonts w:ascii="SPD TheSans" w:hAnsi="SPD TheSans"/>
          <w:sz w:val="24"/>
          <w:szCs w:val="24"/>
        </w:rPr>
        <w:t xml:space="preserve"> hat sich als unkompliziert erwiesen. Schließlich wird auch</w:t>
      </w:r>
      <w:r w:rsidR="00C4015D" w:rsidRPr="00410B76">
        <w:rPr>
          <w:rFonts w:ascii="SPD TheSans" w:hAnsi="SPD TheSans"/>
          <w:sz w:val="24"/>
          <w:szCs w:val="24"/>
        </w:rPr>
        <w:t xml:space="preserve"> die </w:t>
      </w:r>
      <w:proofErr w:type="gramStart"/>
      <w:r w:rsidR="00C4015D" w:rsidRPr="00410B76">
        <w:rPr>
          <w:rFonts w:ascii="SPD TheSans" w:hAnsi="SPD TheSans"/>
          <w:sz w:val="24"/>
          <w:szCs w:val="24"/>
        </w:rPr>
        <w:t>Entwässerung zweifellos</w:t>
      </w:r>
      <w:proofErr w:type="gramEnd"/>
      <w:r w:rsidR="00C4015D" w:rsidRPr="00410B76">
        <w:rPr>
          <w:rFonts w:ascii="SPD TheSans" w:hAnsi="SPD TheSans"/>
          <w:sz w:val="24"/>
          <w:szCs w:val="24"/>
        </w:rPr>
        <w:t xml:space="preserve"> einfacher zu planen sein, da anders als am Köbler Berg keine Landesstraße gequert werden</w:t>
      </w:r>
      <w:r w:rsidRPr="00410B76">
        <w:rPr>
          <w:rFonts w:ascii="SPD TheSans" w:hAnsi="SPD TheSans"/>
          <w:sz w:val="24"/>
          <w:szCs w:val="24"/>
        </w:rPr>
        <w:t xml:space="preserve"> muss</w:t>
      </w:r>
      <w:r w:rsidR="00C4015D" w:rsidRPr="00410B76">
        <w:rPr>
          <w:rFonts w:ascii="SPD TheSans" w:hAnsi="SPD TheSans"/>
          <w:sz w:val="24"/>
          <w:szCs w:val="24"/>
        </w:rPr>
        <w:t>.</w:t>
      </w:r>
    </w:p>
    <w:p w14:paraId="0BCDEF56" w14:textId="592447F6" w:rsidR="00165471" w:rsidRDefault="009B5B7C" w:rsidP="00165471">
      <w:pPr>
        <w:rPr>
          <w:rFonts w:ascii="SPD TheSans" w:hAnsi="SPD TheSans" w:cs="SPD TheSans"/>
          <w:color w:val="000000"/>
          <w:sz w:val="23"/>
          <w:szCs w:val="23"/>
        </w:rPr>
      </w:pPr>
      <w:r w:rsidRPr="009B5B7C">
        <w:rPr>
          <w:rFonts w:ascii="SPD TheSans" w:hAnsi="SPD TheSans"/>
          <w:sz w:val="24"/>
          <w:szCs w:val="24"/>
        </w:rPr>
        <w:t>Nach wie vor ist der Wohnungsmangel evident</w:t>
      </w:r>
      <w:r>
        <w:rPr>
          <w:rFonts w:ascii="SPD TheSans" w:hAnsi="SPD TheSans"/>
          <w:sz w:val="24"/>
          <w:szCs w:val="24"/>
        </w:rPr>
        <w:t>, so dass die Dringlichkeit offensichtlich ist</w:t>
      </w:r>
      <w:r w:rsidRPr="009B5B7C">
        <w:rPr>
          <w:rFonts w:ascii="SPD TheSans" w:hAnsi="SPD TheSans"/>
          <w:sz w:val="24"/>
          <w:szCs w:val="24"/>
        </w:rPr>
        <w:t>.</w:t>
      </w:r>
      <w:r w:rsidR="00165471">
        <w:rPr>
          <w:rFonts w:ascii="SPD TheSans" w:hAnsi="SPD TheSans"/>
          <w:sz w:val="24"/>
          <w:szCs w:val="24"/>
        </w:rPr>
        <w:t xml:space="preserve"> </w:t>
      </w:r>
      <w:r w:rsidR="00165471" w:rsidRPr="00470F52">
        <w:rPr>
          <w:rFonts w:ascii="SPD TheSans" w:hAnsi="SPD TheSans"/>
          <w:sz w:val="24"/>
          <w:szCs w:val="24"/>
        </w:rPr>
        <w:t xml:space="preserve">Das gilt auch für Hammersbach. Auch hier übersteigt </w:t>
      </w:r>
      <w:r w:rsidR="00165471" w:rsidRPr="00470F52">
        <w:rPr>
          <w:rFonts w:ascii="SPD TheSans" w:hAnsi="SPD TheSans" w:cs="SPD TheSans"/>
          <w:color w:val="000000"/>
          <w:sz w:val="23"/>
          <w:szCs w:val="23"/>
        </w:rPr>
        <w:t>die Nachfrage nach Bauplätzen</w:t>
      </w:r>
      <w:r w:rsidR="00571299">
        <w:rPr>
          <w:rFonts w:ascii="SPD TheSans" w:hAnsi="SPD TheSans" w:cs="SPD TheSans"/>
          <w:color w:val="000000"/>
          <w:sz w:val="23"/>
          <w:szCs w:val="23"/>
        </w:rPr>
        <w:t xml:space="preserve"> und Wohnungen</w:t>
      </w:r>
      <w:r w:rsidR="00165471" w:rsidRPr="00470F52">
        <w:rPr>
          <w:rFonts w:ascii="SPD TheSans" w:hAnsi="SPD TheSans" w:cs="SPD TheSans"/>
          <w:color w:val="000000"/>
          <w:sz w:val="23"/>
          <w:szCs w:val="23"/>
        </w:rPr>
        <w:t xml:space="preserve"> das Angebot deutlich.</w:t>
      </w:r>
      <w:r w:rsidR="00165471" w:rsidRPr="00165471">
        <w:rPr>
          <w:rFonts w:ascii="SPD TheSans" w:hAnsi="SPD TheSans" w:cs="SPD TheSans"/>
          <w:color w:val="000000"/>
          <w:sz w:val="23"/>
          <w:szCs w:val="23"/>
        </w:rPr>
        <w:t xml:space="preserve"> </w:t>
      </w:r>
    </w:p>
    <w:p w14:paraId="76637DDF" w14:textId="77777777" w:rsidR="00DE10D0" w:rsidRPr="00165471" w:rsidRDefault="00DE10D0" w:rsidP="00165471">
      <w:pPr>
        <w:rPr>
          <w:rFonts w:ascii="SPD TheSans" w:hAnsi="SPD TheSans"/>
          <w:sz w:val="24"/>
          <w:szCs w:val="24"/>
        </w:rPr>
      </w:pPr>
      <w:r>
        <w:rPr>
          <w:rFonts w:ascii="SPD TheSans" w:hAnsi="SPD TheSans" w:cs="SPD TheSans"/>
          <w:color w:val="000000"/>
          <w:sz w:val="23"/>
          <w:szCs w:val="23"/>
        </w:rPr>
        <w:t>Die Machbarkeitsstudie sieht für den BA 2</w:t>
      </w:r>
      <w:r w:rsidR="00025986">
        <w:rPr>
          <w:rFonts w:ascii="SPD TheSans" w:hAnsi="SPD TheSans" w:cs="SPD TheSans"/>
          <w:color w:val="000000"/>
          <w:sz w:val="23"/>
          <w:szCs w:val="23"/>
        </w:rPr>
        <w:t xml:space="preserve"> auch Reihen- und Mehrfamilienhäuser vor</w:t>
      </w:r>
      <w:r w:rsidR="0098287D">
        <w:rPr>
          <w:rFonts w:ascii="SPD TheSans" w:hAnsi="SPD TheSans" w:cs="SPD TheSans"/>
          <w:color w:val="000000"/>
          <w:sz w:val="23"/>
          <w:szCs w:val="23"/>
        </w:rPr>
        <w:t xml:space="preserve">, so dass </w:t>
      </w:r>
      <w:r w:rsidR="00547016">
        <w:rPr>
          <w:rFonts w:ascii="SPD TheSans" w:hAnsi="SPD TheSans" w:cs="SPD TheSans"/>
          <w:color w:val="000000"/>
          <w:sz w:val="23"/>
          <w:szCs w:val="23"/>
        </w:rPr>
        <w:t xml:space="preserve">wir </w:t>
      </w:r>
      <w:r w:rsidR="00B96C4D">
        <w:rPr>
          <w:rFonts w:ascii="SPD TheSans" w:hAnsi="SPD TheSans" w:cs="SPD TheSans"/>
          <w:color w:val="000000"/>
          <w:sz w:val="23"/>
          <w:szCs w:val="23"/>
        </w:rPr>
        <w:t>de</w:t>
      </w:r>
      <w:r w:rsidR="00547016">
        <w:rPr>
          <w:rFonts w:ascii="SPD TheSans" w:hAnsi="SPD TheSans" w:cs="SPD TheSans"/>
          <w:color w:val="000000"/>
          <w:sz w:val="23"/>
          <w:szCs w:val="23"/>
        </w:rPr>
        <w:t>m</w:t>
      </w:r>
      <w:r w:rsidR="00B96C4D">
        <w:rPr>
          <w:rFonts w:ascii="SPD TheSans" w:hAnsi="SPD TheSans" w:cs="SPD TheSans"/>
          <w:color w:val="000000"/>
          <w:sz w:val="23"/>
          <w:szCs w:val="23"/>
        </w:rPr>
        <w:t xml:space="preserve"> enorme</w:t>
      </w:r>
      <w:r w:rsidR="00547016">
        <w:rPr>
          <w:rFonts w:ascii="SPD TheSans" w:hAnsi="SPD TheSans" w:cs="SPD TheSans"/>
          <w:color w:val="000000"/>
          <w:sz w:val="23"/>
          <w:szCs w:val="23"/>
        </w:rPr>
        <w:t>n</w:t>
      </w:r>
      <w:r w:rsidR="00B96C4D">
        <w:rPr>
          <w:rFonts w:ascii="SPD TheSans" w:hAnsi="SPD TheSans" w:cs="SPD TheSans"/>
          <w:color w:val="000000"/>
          <w:sz w:val="23"/>
          <w:szCs w:val="23"/>
        </w:rPr>
        <w:t xml:space="preserve"> Bedarf gerade in diesem Bau</w:t>
      </w:r>
      <w:r w:rsidR="006613D3">
        <w:rPr>
          <w:rFonts w:ascii="SPD TheSans" w:hAnsi="SPD TheSans" w:cs="SPD TheSans"/>
          <w:color w:val="000000"/>
          <w:sz w:val="23"/>
          <w:szCs w:val="23"/>
        </w:rPr>
        <w:t>se</w:t>
      </w:r>
      <w:r w:rsidR="00B96C4D">
        <w:rPr>
          <w:rFonts w:ascii="SPD TheSans" w:hAnsi="SPD TheSans" w:cs="SPD TheSans"/>
          <w:color w:val="000000"/>
          <w:sz w:val="23"/>
          <w:szCs w:val="23"/>
        </w:rPr>
        <w:t>gment</w:t>
      </w:r>
      <w:r w:rsidR="00547016">
        <w:rPr>
          <w:rFonts w:ascii="SPD TheSans" w:hAnsi="SPD TheSans" w:cs="SPD TheSans"/>
          <w:color w:val="000000"/>
          <w:sz w:val="23"/>
          <w:szCs w:val="23"/>
        </w:rPr>
        <w:t xml:space="preserve"> </w:t>
      </w:r>
      <w:r w:rsidR="008A13B7">
        <w:rPr>
          <w:rFonts w:ascii="SPD TheSans" w:hAnsi="SPD TheSans" w:cs="SPD TheSans"/>
          <w:color w:val="000000"/>
          <w:sz w:val="23"/>
          <w:szCs w:val="23"/>
        </w:rPr>
        <w:t>gerecht werden können.</w:t>
      </w:r>
    </w:p>
    <w:p w14:paraId="61E0C6BA" w14:textId="77777777" w:rsidR="009B5B7C" w:rsidRPr="009B5B7C" w:rsidRDefault="009B5B7C" w:rsidP="009B5B7C">
      <w:pPr>
        <w:rPr>
          <w:rFonts w:ascii="SPD TheSans" w:hAnsi="SPD TheSans"/>
          <w:sz w:val="24"/>
          <w:szCs w:val="24"/>
        </w:rPr>
      </w:pPr>
      <w:r w:rsidRPr="009B5B7C">
        <w:rPr>
          <w:rFonts w:ascii="SPD TheSans" w:hAnsi="SPD TheSans"/>
          <w:sz w:val="24"/>
          <w:szCs w:val="24"/>
        </w:rPr>
        <w:t>Auch wenn im Haushalt 202</w:t>
      </w:r>
      <w:r w:rsidR="000E151F">
        <w:rPr>
          <w:rFonts w:ascii="SPD TheSans" w:hAnsi="SPD TheSans"/>
          <w:sz w:val="24"/>
          <w:szCs w:val="24"/>
        </w:rPr>
        <w:t>5</w:t>
      </w:r>
      <w:r w:rsidRPr="009B5B7C">
        <w:rPr>
          <w:rFonts w:ascii="SPD TheSans" w:hAnsi="SPD TheSans"/>
          <w:sz w:val="24"/>
          <w:szCs w:val="24"/>
        </w:rPr>
        <w:t xml:space="preserve"> keine Mittel bereitstehen, können bereits heute entsprechende Vorbereitungen getroffen werden.</w:t>
      </w:r>
    </w:p>
    <w:p w14:paraId="0734AB02" w14:textId="77777777" w:rsidR="009B5B7C" w:rsidRDefault="009B5B7C" w:rsidP="00A148CC">
      <w:pPr>
        <w:pStyle w:val="Flietext"/>
        <w:tabs>
          <w:tab w:val="clear" w:pos="454"/>
          <w:tab w:val="left" w:pos="851"/>
        </w:tabs>
        <w:spacing w:after="120" w:line="240" w:lineRule="auto"/>
        <w:ind w:left="0" w:right="20"/>
        <w:rPr>
          <w:rFonts w:ascii="SPD TheSans" w:hAnsi="SPD TheSans" w:cstheme="minorHAnsi"/>
          <w:sz w:val="24"/>
          <w:szCs w:val="24"/>
        </w:rPr>
      </w:pPr>
    </w:p>
    <w:p w14:paraId="0A91329D" w14:textId="77777777" w:rsidR="009D6EA1" w:rsidRPr="004E02BA" w:rsidRDefault="009D6EA1" w:rsidP="00A148CC">
      <w:pPr>
        <w:pStyle w:val="Flietext"/>
        <w:tabs>
          <w:tab w:val="clear" w:pos="454"/>
          <w:tab w:val="left" w:pos="851"/>
        </w:tabs>
        <w:spacing w:after="120" w:line="240" w:lineRule="auto"/>
        <w:ind w:left="0" w:right="20"/>
        <w:rPr>
          <w:rFonts w:ascii="SPD TheSans" w:hAnsi="SPD TheSans" w:cstheme="minorHAnsi"/>
          <w:sz w:val="24"/>
          <w:szCs w:val="24"/>
        </w:rPr>
      </w:pPr>
      <w:r w:rsidRPr="004E02BA">
        <w:rPr>
          <w:rFonts w:ascii="SPD TheSans" w:hAnsi="SPD TheSans" w:cstheme="minorHAnsi"/>
          <w:sz w:val="24"/>
          <w:szCs w:val="24"/>
        </w:rPr>
        <w:t xml:space="preserve">Mit freundlichen Grüßen </w:t>
      </w:r>
    </w:p>
    <w:p w14:paraId="7F4F5E10" w14:textId="77777777" w:rsidR="009D6EA1" w:rsidRDefault="009D6EA1" w:rsidP="00A148CC">
      <w:pPr>
        <w:pStyle w:val="Flietext"/>
        <w:spacing w:after="120" w:line="240" w:lineRule="auto"/>
        <w:ind w:left="0" w:right="1602"/>
        <w:jc w:val="both"/>
        <w:rPr>
          <w:rFonts w:ascii="SPD TheSans" w:hAnsi="SPD TheSans" w:cstheme="minorHAnsi"/>
          <w:noProof/>
          <w:sz w:val="24"/>
          <w:szCs w:val="24"/>
        </w:rPr>
      </w:pPr>
    </w:p>
    <w:p w14:paraId="22D89263" w14:textId="77777777" w:rsidR="00CB3776" w:rsidRPr="000F7060" w:rsidRDefault="00CB3776" w:rsidP="00A148CC">
      <w:pPr>
        <w:pStyle w:val="Flietext"/>
        <w:spacing w:after="120" w:line="240" w:lineRule="auto"/>
        <w:ind w:left="0" w:right="1602"/>
        <w:jc w:val="both"/>
        <w:rPr>
          <w:rFonts w:ascii="SPD TheSans" w:hAnsi="SPD TheSans" w:cstheme="minorHAnsi"/>
          <w:sz w:val="24"/>
          <w:szCs w:val="24"/>
        </w:rPr>
      </w:pPr>
    </w:p>
    <w:p w14:paraId="69749C21" w14:textId="77777777" w:rsidR="009D6EA1" w:rsidRPr="000F7060" w:rsidRDefault="00CB3776" w:rsidP="00A148CC">
      <w:pPr>
        <w:pStyle w:val="Flietext"/>
        <w:spacing w:after="120" w:line="240" w:lineRule="auto"/>
        <w:ind w:left="0" w:right="1602"/>
        <w:jc w:val="both"/>
        <w:rPr>
          <w:rFonts w:ascii="SPD TheSans" w:hAnsi="SPD TheSans" w:cstheme="minorHAnsi"/>
          <w:sz w:val="24"/>
          <w:szCs w:val="24"/>
        </w:rPr>
      </w:pPr>
      <w:r>
        <w:rPr>
          <w:rFonts w:ascii="SPD TheSans" w:hAnsi="SPD TheSans" w:cstheme="minorHAnsi"/>
          <w:sz w:val="24"/>
          <w:szCs w:val="24"/>
        </w:rPr>
        <w:t>Susana Cid Jovic</w:t>
      </w:r>
    </w:p>
    <w:p w14:paraId="399698B9" w14:textId="77777777" w:rsidR="00065F1D" w:rsidRPr="000F7060" w:rsidRDefault="009D6EA1" w:rsidP="004E02BA">
      <w:pPr>
        <w:pStyle w:val="Flietext"/>
        <w:spacing w:after="120" w:line="240" w:lineRule="auto"/>
        <w:ind w:left="0" w:right="1602"/>
        <w:jc w:val="both"/>
        <w:rPr>
          <w:rFonts w:ascii="SPD TheSans" w:hAnsi="SPD TheSans"/>
          <w:sz w:val="24"/>
          <w:szCs w:val="24"/>
        </w:rPr>
      </w:pPr>
      <w:r w:rsidRPr="000F7060">
        <w:rPr>
          <w:rFonts w:ascii="SPD TheSans" w:hAnsi="SPD TheSans" w:cstheme="minorHAnsi"/>
          <w:sz w:val="24"/>
          <w:szCs w:val="24"/>
        </w:rPr>
        <w:t>Fraktionsvorsitzende</w:t>
      </w:r>
    </w:p>
    <w:sectPr w:rsidR="00065F1D" w:rsidRPr="000F7060" w:rsidSect="009D6EA1">
      <w:headerReference w:type="default" r:id="rId11"/>
      <w:footerReference w:type="default" r:id="rId12"/>
      <w:type w:val="continuous"/>
      <w:pgSz w:w="11907" w:h="16839" w:code="9"/>
      <w:pgMar w:top="851" w:right="1417" w:bottom="1560" w:left="1417" w:header="720" w:footer="720" w:gutter="0"/>
      <w:cols w:space="288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89BF" w14:textId="77777777" w:rsidR="006774B8" w:rsidRDefault="006774B8" w:rsidP="006169F9">
      <w:pPr>
        <w:spacing w:after="0" w:line="240" w:lineRule="auto"/>
      </w:pPr>
      <w:r>
        <w:separator/>
      </w:r>
    </w:p>
  </w:endnote>
  <w:endnote w:type="continuationSeparator" w:id="0">
    <w:p w14:paraId="4C74886E" w14:textId="77777777" w:rsidR="006774B8" w:rsidRDefault="006774B8" w:rsidP="006169F9">
      <w:pPr>
        <w:spacing w:after="0" w:line="240" w:lineRule="auto"/>
      </w:pPr>
      <w:r>
        <w:continuationSeparator/>
      </w:r>
    </w:p>
  </w:endnote>
  <w:endnote w:type="continuationNotice" w:id="1">
    <w:p w14:paraId="599447CB" w14:textId="77777777" w:rsidR="006774B8" w:rsidRDefault="006774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D TheSans">
    <w:altName w:val="Calibri"/>
    <w:panose1 w:val="020B0502050302020203"/>
    <w:charset w:val="00"/>
    <w:family w:val="swiss"/>
    <w:pitch w:val="variable"/>
    <w:sig w:usb0="8000006F" w:usb1="5000200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D TheSans Versal">
    <w:altName w:val="Calibri"/>
    <w:panose1 w:val="020B0502050302020203"/>
    <w:charset w:val="00"/>
    <w:family w:val="swiss"/>
    <w:pitch w:val="variable"/>
    <w:sig w:usb0="A000006F" w:usb1="5000200B" w:usb2="00000000" w:usb3="00000000" w:csb0="00000093" w:csb1="00000000"/>
  </w:font>
  <w:font w:name="SPD 2002 TheSans">
    <w:altName w:val="Calibri"/>
    <w:charset w:val="00"/>
    <w:family w:val="swiss"/>
    <w:pitch w:val="variable"/>
    <w:sig w:usb0="00000003" w:usb1="4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908F" w14:textId="77777777" w:rsidR="006169F9" w:rsidRPr="006169F9" w:rsidRDefault="006169F9" w:rsidP="006169F9">
    <w:pPr>
      <w:widowControl w:val="0"/>
      <w:overflowPunct w:val="0"/>
      <w:autoSpaceDE w:val="0"/>
      <w:autoSpaceDN w:val="0"/>
      <w:adjustRightInd w:val="0"/>
      <w:spacing w:after="0" w:line="240" w:lineRule="auto"/>
      <w:rPr>
        <w:rFonts w:ascii="SPD TheSans" w:hAnsi="SPD TheSans" w:cs="Arial"/>
        <w:color w:val="FC0011"/>
        <w:sz w:val="16"/>
        <w:szCs w:val="16"/>
      </w:rPr>
    </w:pPr>
    <w:r w:rsidRPr="006169F9">
      <w:rPr>
        <w:rFonts w:ascii="SPD TheSans" w:hAnsi="SPD TheSans" w:cs="Arial"/>
        <w:color w:val="FC0011"/>
        <w:sz w:val="16"/>
        <w:szCs w:val="16"/>
      </w:rPr>
      <w:t>SPD</w:t>
    </w:r>
    <w:r w:rsidR="002B6F10">
      <w:rPr>
        <w:rFonts w:ascii="SPD TheSans" w:hAnsi="SPD TheSans" w:cs="Arial"/>
        <w:color w:val="FC0011"/>
        <w:sz w:val="16"/>
        <w:szCs w:val="16"/>
      </w:rPr>
      <w:t>-</w:t>
    </w:r>
    <w:r w:rsidR="00D8379D">
      <w:rPr>
        <w:rFonts w:ascii="SPD TheSans" w:hAnsi="SPD TheSans" w:cs="Arial"/>
        <w:color w:val="FC0011"/>
        <w:sz w:val="16"/>
        <w:szCs w:val="16"/>
      </w:rPr>
      <w:t>Fraktion</w:t>
    </w:r>
    <w:r w:rsidRPr="006169F9">
      <w:rPr>
        <w:rFonts w:ascii="SPD TheSans" w:hAnsi="SPD TheSans" w:cs="Arial"/>
        <w:color w:val="FC0011"/>
        <w:sz w:val="16"/>
        <w:szCs w:val="16"/>
      </w:rPr>
      <w:t xml:space="preserve"> Hammersbach</w:t>
    </w:r>
    <w:r w:rsidRPr="006169F9">
      <w:rPr>
        <w:rFonts w:ascii="SPD TheSans" w:hAnsi="SPD TheSans"/>
        <w:sz w:val="16"/>
        <w:szCs w:val="16"/>
      </w:rPr>
      <w:tab/>
    </w:r>
    <w:r w:rsidRPr="006169F9">
      <w:rPr>
        <w:rFonts w:ascii="SPD TheSans" w:hAnsi="SPD TheSans"/>
        <w:sz w:val="16"/>
        <w:szCs w:val="16"/>
      </w:rPr>
      <w:tab/>
    </w:r>
    <w:r w:rsidRPr="006169F9">
      <w:rPr>
        <w:rFonts w:ascii="SPD TheSans" w:hAnsi="SPD TheSans" w:cs="Arial"/>
        <w:color w:val="FC0011"/>
        <w:sz w:val="16"/>
        <w:szCs w:val="16"/>
      </w:rPr>
      <w:t xml:space="preserve">Fon 06185 </w:t>
    </w:r>
    <w:r w:rsidR="000E7DBC">
      <w:rPr>
        <w:rFonts w:ascii="SPD TheSans" w:hAnsi="SPD TheSans" w:cs="Arial"/>
        <w:color w:val="FC0011"/>
        <w:sz w:val="16"/>
        <w:szCs w:val="16"/>
      </w:rPr>
      <w:t>–</w:t>
    </w:r>
    <w:r w:rsidRPr="006169F9">
      <w:rPr>
        <w:rFonts w:ascii="SPD TheSans" w:hAnsi="SPD TheSans" w:cs="Arial"/>
        <w:color w:val="FC0011"/>
        <w:sz w:val="16"/>
        <w:szCs w:val="16"/>
      </w:rPr>
      <w:t xml:space="preserve"> </w:t>
    </w:r>
    <w:r w:rsidR="000E7DBC">
      <w:rPr>
        <w:rFonts w:ascii="SPD TheSans" w:hAnsi="SPD TheSans" w:cs="Arial"/>
        <w:color w:val="FC0011"/>
        <w:sz w:val="16"/>
        <w:szCs w:val="16"/>
      </w:rPr>
      <w:t>50</w:t>
    </w:r>
    <w:r w:rsidR="00A6515C">
      <w:rPr>
        <w:rFonts w:ascii="SPD TheSans" w:hAnsi="SPD TheSans" w:cs="Arial"/>
        <w:color w:val="FC0011"/>
        <w:sz w:val="16"/>
        <w:szCs w:val="16"/>
      </w:rPr>
      <w:t xml:space="preserve"> </w:t>
    </w:r>
    <w:r w:rsidR="000E7DBC">
      <w:rPr>
        <w:rFonts w:ascii="SPD TheSans" w:hAnsi="SPD TheSans" w:cs="Arial"/>
        <w:color w:val="FC0011"/>
        <w:sz w:val="16"/>
        <w:szCs w:val="16"/>
      </w:rPr>
      <w:t>39</w:t>
    </w:r>
    <w:r w:rsidR="00A6515C">
      <w:rPr>
        <w:rFonts w:ascii="SPD TheSans" w:hAnsi="SPD TheSans" w:cs="Arial"/>
        <w:color w:val="FC0011"/>
        <w:sz w:val="16"/>
        <w:szCs w:val="16"/>
      </w:rPr>
      <w:t xml:space="preserve"> </w:t>
    </w:r>
    <w:r w:rsidR="000E7DBC">
      <w:rPr>
        <w:rFonts w:ascii="SPD TheSans" w:hAnsi="SPD TheSans" w:cs="Arial"/>
        <w:color w:val="FC0011"/>
        <w:sz w:val="16"/>
        <w:szCs w:val="16"/>
      </w:rPr>
      <w:t>6</w:t>
    </w:r>
    <w:r w:rsidR="007D7095">
      <w:rPr>
        <w:rFonts w:ascii="SPD TheSans" w:hAnsi="SPD TheSans" w:cs="Arial"/>
        <w:color w:val="FC0011"/>
        <w:sz w:val="16"/>
        <w:szCs w:val="16"/>
      </w:rPr>
      <w:t>77</w:t>
    </w:r>
    <w:r w:rsidR="00FA7FF9">
      <w:rPr>
        <w:rFonts w:ascii="SPD TheSans" w:hAnsi="SPD TheSans" w:cs="Arial"/>
        <w:color w:val="FC0011"/>
        <w:sz w:val="16"/>
        <w:szCs w:val="16"/>
      </w:rPr>
      <w:tab/>
    </w:r>
    <w:r w:rsidR="00FA7FF9">
      <w:rPr>
        <w:rFonts w:ascii="SPD TheSans" w:hAnsi="SPD TheSans" w:cs="Arial"/>
        <w:color w:val="FC0011"/>
        <w:sz w:val="16"/>
        <w:szCs w:val="16"/>
      </w:rPr>
      <w:tab/>
    </w:r>
    <w:r w:rsidR="00FA7FF9">
      <w:rPr>
        <w:rFonts w:ascii="SPD TheSans" w:hAnsi="SPD TheSans" w:cs="Arial"/>
        <w:color w:val="FC0011"/>
        <w:sz w:val="16"/>
        <w:szCs w:val="16"/>
      </w:rPr>
      <w:tab/>
      <w:t>www.spd-hammersbach.de</w:t>
    </w:r>
  </w:p>
  <w:p w14:paraId="55CE8DD2" w14:textId="77777777" w:rsidR="006169F9" w:rsidRPr="006169F9" w:rsidRDefault="00407971" w:rsidP="006169F9">
    <w:pPr>
      <w:widowControl w:val="0"/>
      <w:tabs>
        <w:tab w:val="left" w:pos="2520"/>
      </w:tabs>
      <w:autoSpaceDE w:val="0"/>
      <w:autoSpaceDN w:val="0"/>
      <w:adjustRightInd w:val="0"/>
      <w:spacing w:after="0" w:line="240" w:lineRule="auto"/>
      <w:rPr>
        <w:rFonts w:ascii="SPD TheSans" w:hAnsi="SPD TheSans"/>
        <w:sz w:val="16"/>
        <w:szCs w:val="16"/>
      </w:rPr>
    </w:pPr>
    <w:r>
      <w:rPr>
        <w:rFonts w:ascii="SPD TheSans" w:hAnsi="SPD TheSans" w:cs="Arial"/>
        <w:color w:val="FC0011"/>
        <w:sz w:val="16"/>
        <w:szCs w:val="16"/>
      </w:rPr>
      <w:t>Am Galgenberg 7</w:t>
    </w:r>
    <w:r w:rsidR="006169F9" w:rsidRPr="006169F9">
      <w:rPr>
        <w:rFonts w:ascii="SPD TheSans" w:hAnsi="SPD TheSans"/>
        <w:sz w:val="16"/>
        <w:szCs w:val="16"/>
      </w:rPr>
      <w:tab/>
    </w:r>
    <w:r w:rsidR="006169F9" w:rsidRPr="006169F9">
      <w:rPr>
        <w:rFonts w:ascii="SPD TheSans" w:hAnsi="SPD TheSans"/>
        <w:sz w:val="16"/>
        <w:szCs w:val="16"/>
      </w:rPr>
      <w:tab/>
    </w:r>
    <w:r w:rsidR="003877F0">
      <w:rPr>
        <w:rFonts w:ascii="SPD TheSans" w:hAnsi="SPD TheSans" w:cs="Arial"/>
        <w:color w:val="FC0011"/>
        <w:sz w:val="16"/>
        <w:szCs w:val="16"/>
      </w:rPr>
      <w:t>m</w:t>
    </w:r>
    <w:r w:rsidR="006169F9" w:rsidRPr="006169F9">
      <w:rPr>
        <w:rFonts w:ascii="SPD TheSans" w:hAnsi="SPD TheSans" w:cs="Arial"/>
        <w:color w:val="FC0011"/>
        <w:sz w:val="16"/>
        <w:szCs w:val="16"/>
      </w:rPr>
      <w:t>obil 01</w:t>
    </w:r>
    <w:r w:rsidR="00361792">
      <w:rPr>
        <w:rFonts w:ascii="SPD TheSans" w:hAnsi="SPD TheSans" w:cs="Arial"/>
        <w:color w:val="FC0011"/>
        <w:sz w:val="16"/>
        <w:szCs w:val="16"/>
      </w:rPr>
      <w:t>76</w:t>
    </w:r>
    <w:r w:rsidR="006169F9" w:rsidRPr="006169F9">
      <w:rPr>
        <w:rFonts w:ascii="SPD TheSans" w:hAnsi="SPD TheSans" w:cs="Arial"/>
        <w:color w:val="FC0011"/>
        <w:sz w:val="16"/>
        <w:szCs w:val="16"/>
      </w:rPr>
      <w:t xml:space="preserve"> </w:t>
    </w:r>
    <w:r w:rsidR="00DB596A">
      <w:rPr>
        <w:rFonts w:ascii="SPD TheSans" w:hAnsi="SPD TheSans" w:cs="Arial"/>
        <w:color w:val="FC0011"/>
        <w:sz w:val="16"/>
        <w:szCs w:val="16"/>
      </w:rPr>
      <w:t>–</w:t>
    </w:r>
    <w:r w:rsidR="006169F9" w:rsidRPr="006169F9">
      <w:rPr>
        <w:rFonts w:ascii="SPD TheSans" w:hAnsi="SPD TheSans" w:cs="Arial"/>
        <w:color w:val="FC0011"/>
        <w:sz w:val="16"/>
        <w:szCs w:val="16"/>
      </w:rPr>
      <w:t xml:space="preserve"> </w:t>
    </w:r>
    <w:r w:rsidR="00DB596A">
      <w:rPr>
        <w:rFonts w:ascii="SPD TheSans" w:hAnsi="SPD TheSans" w:cs="Arial"/>
        <w:color w:val="FC0011"/>
        <w:sz w:val="16"/>
        <w:szCs w:val="16"/>
      </w:rPr>
      <w:t>63 13 77</w:t>
    </w:r>
    <w:r w:rsidR="003B5733">
      <w:rPr>
        <w:rFonts w:ascii="SPD TheSans" w:hAnsi="SPD TheSans" w:cs="Arial"/>
        <w:color w:val="FC0011"/>
        <w:sz w:val="16"/>
        <w:szCs w:val="16"/>
      </w:rPr>
      <w:t xml:space="preserve"> </w:t>
    </w:r>
    <w:r w:rsidR="00DB596A">
      <w:rPr>
        <w:rFonts w:ascii="SPD TheSans" w:hAnsi="SPD TheSans" w:cs="Arial"/>
        <w:color w:val="FC0011"/>
        <w:sz w:val="16"/>
        <w:szCs w:val="16"/>
      </w:rPr>
      <w:t>11</w:t>
    </w:r>
  </w:p>
  <w:p w14:paraId="7023A341" w14:textId="77777777" w:rsidR="006169F9" w:rsidRPr="006169F9" w:rsidRDefault="006169F9" w:rsidP="006169F9">
    <w:pPr>
      <w:widowControl w:val="0"/>
      <w:autoSpaceDE w:val="0"/>
      <w:autoSpaceDN w:val="0"/>
      <w:adjustRightInd w:val="0"/>
      <w:spacing w:after="0" w:line="240" w:lineRule="auto"/>
      <w:rPr>
        <w:rFonts w:ascii="SPD TheSans" w:hAnsi="SPD TheSans"/>
        <w:sz w:val="16"/>
        <w:szCs w:val="16"/>
      </w:rPr>
    </w:pPr>
    <w:r w:rsidRPr="006169F9">
      <w:rPr>
        <w:rFonts w:ascii="SPD TheSans" w:hAnsi="SPD TheSans" w:cs="Arial"/>
        <w:color w:val="FC0011"/>
        <w:sz w:val="16"/>
        <w:szCs w:val="16"/>
      </w:rPr>
      <w:t>63546 Hammersbach</w:t>
    </w:r>
    <w:r w:rsidRPr="006169F9">
      <w:rPr>
        <w:rFonts w:ascii="SPD TheSans" w:hAnsi="SPD TheSans"/>
        <w:sz w:val="16"/>
        <w:szCs w:val="16"/>
      </w:rPr>
      <w:tab/>
    </w:r>
    <w:r w:rsidRPr="006169F9">
      <w:rPr>
        <w:rFonts w:ascii="SPD TheSans" w:hAnsi="SPD TheSans"/>
        <w:sz w:val="16"/>
        <w:szCs w:val="16"/>
      </w:rPr>
      <w:tab/>
    </w:r>
    <w:r w:rsidR="007D7095">
      <w:rPr>
        <w:rFonts w:ascii="SPD TheSans" w:hAnsi="SPD TheSans" w:cs="Arial"/>
        <w:color w:val="FC0011"/>
        <w:sz w:val="16"/>
        <w:szCs w:val="16"/>
      </w:rPr>
      <w:t>susana</w:t>
    </w:r>
    <w:r w:rsidR="00D8379D">
      <w:rPr>
        <w:rFonts w:ascii="SPD TheSans" w:hAnsi="SPD TheSans" w:cs="Arial"/>
        <w:color w:val="FC0011"/>
        <w:sz w:val="16"/>
        <w:szCs w:val="16"/>
      </w:rPr>
      <w:t>.</w:t>
    </w:r>
    <w:r w:rsidR="00A11D6D">
      <w:rPr>
        <w:rFonts w:ascii="SPD TheSans" w:hAnsi="SPD TheSans" w:cs="Arial"/>
        <w:color w:val="FC0011"/>
        <w:sz w:val="16"/>
        <w:szCs w:val="16"/>
      </w:rPr>
      <w:t>cidjovic</w:t>
    </w:r>
    <w:r w:rsidRPr="006169F9">
      <w:rPr>
        <w:rFonts w:ascii="SPD TheSans" w:hAnsi="SPD TheSans" w:cs="Arial"/>
        <w:color w:val="FC0011"/>
        <w:sz w:val="16"/>
        <w:szCs w:val="16"/>
      </w:rPr>
      <w:t>@spd</w:t>
    </w:r>
    <w:r>
      <w:rPr>
        <w:rFonts w:ascii="SPD TheSans" w:hAnsi="SPD TheSans" w:cs="Arial"/>
        <w:color w:val="FC0011"/>
        <w:sz w:val="16"/>
        <w:szCs w:val="16"/>
      </w:rPr>
      <w:t>-hammersbach</w:t>
    </w:r>
    <w:r w:rsidRPr="006169F9">
      <w:rPr>
        <w:rFonts w:ascii="SPD TheSans" w:hAnsi="SPD TheSans" w:cs="Arial"/>
        <w:color w:val="FC0011"/>
        <w:sz w:val="16"/>
        <w:szCs w:val="16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08B6" w14:textId="77777777" w:rsidR="006774B8" w:rsidRDefault="006774B8" w:rsidP="006169F9">
      <w:pPr>
        <w:spacing w:after="0" w:line="240" w:lineRule="auto"/>
      </w:pPr>
      <w:r>
        <w:separator/>
      </w:r>
    </w:p>
  </w:footnote>
  <w:footnote w:type="continuationSeparator" w:id="0">
    <w:p w14:paraId="490CEC6F" w14:textId="77777777" w:rsidR="006774B8" w:rsidRDefault="006774B8" w:rsidP="006169F9">
      <w:pPr>
        <w:spacing w:after="0" w:line="240" w:lineRule="auto"/>
      </w:pPr>
      <w:r>
        <w:continuationSeparator/>
      </w:r>
    </w:p>
  </w:footnote>
  <w:footnote w:type="continuationNotice" w:id="1">
    <w:p w14:paraId="518672EB" w14:textId="77777777" w:rsidR="006774B8" w:rsidRDefault="006774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48F0" w14:textId="305AB9B9" w:rsidR="00F23A58" w:rsidRDefault="00F23A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195"/>
    <w:multiLevelType w:val="hybridMultilevel"/>
    <w:tmpl w:val="7B0AA0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B3A54"/>
    <w:multiLevelType w:val="hybridMultilevel"/>
    <w:tmpl w:val="812865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3871"/>
    <w:multiLevelType w:val="hybridMultilevel"/>
    <w:tmpl w:val="46629E7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30BB4"/>
    <w:multiLevelType w:val="hybridMultilevel"/>
    <w:tmpl w:val="7706AC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1157B"/>
    <w:multiLevelType w:val="hybridMultilevel"/>
    <w:tmpl w:val="2F8C606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C70BA2"/>
    <w:multiLevelType w:val="hybridMultilevel"/>
    <w:tmpl w:val="484E338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BF360C"/>
    <w:multiLevelType w:val="hybridMultilevel"/>
    <w:tmpl w:val="4E0ED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85B80"/>
    <w:multiLevelType w:val="hybridMultilevel"/>
    <w:tmpl w:val="FFF286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32984"/>
    <w:multiLevelType w:val="hybridMultilevel"/>
    <w:tmpl w:val="9CDE7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132A5"/>
    <w:multiLevelType w:val="hybridMultilevel"/>
    <w:tmpl w:val="2D765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3">
      <w:start w:val="1"/>
      <w:numFmt w:val="upperRoman"/>
      <w:lvlText w:val="%2."/>
      <w:lvlJc w:val="righ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826F8"/>
    <w:multiLevelType w:val="hybridMultilevel"/>
    <w:tmpl w:val="C4C2F7B2"/>
    <w:lvl w:ilvl="0" w:tplc="01E2B596">
      <w:numFmt w:val="bullet"/>
      <w:lvlText w:val="-"/>
      <w:lvlJc w:val="left"/>
      <w:pPr>
        <w:ind w:left="720" w:hanging="360"/>
      </w:pPr>
      <w:rPr>
        <w:rFonts w:ascii="SPD TheSans" w:eastAsia="Times New Roman" w:hAnsi="SPD The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73CAF"/>
    <w:multiLevelType w:val="hybridMultilevel"/>
    <w:tmpl w:val="492C98E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947EEE"/>
    <w:multiLevelType w:val="hybridMultilevel"/>
    <w:tmpl w:val="49B28CA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566D1C"/>
    <w:multiLevelType w:val="hybridMultilevel"/>
    <w:tmpl w:val="335CD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67699">
    <w:abstractNumId w:val="2"/>
  </w:num>
  <w:num w:numId="2" w16cid:durableId="660081005">
    <w:abstractNumId w:val="11"/>
  </w:num>
  <w:num w:numId="3" w16cid:durableId="1274167039">
    <w:abstractNumId w:val="13"/>
  </w:num>
  <w:num w:numId="4" w16cid:durableId="207228228">
    <w:abstractNumId w:val="4"/>
  </w:num>
  <w:num w:numId="5" w16cid:durableId="1413352518">
    <w:abstractNumId w:val="3"/>
  </w:num>
  <w:num w:numId="6" w16cid:durableId="1816950245">
    <w:abstractNumId w:val="12"/>
  </w:num>
  <w:num w:numId="7" w16cid:durableId="1255672708">
    <w:abstractNumId w:val="10"/>
  </w:num>
  <w:num w:numId="8" w16cid:durableId="1306230016">
    <w:abstractNumId w:val="7"/>
  </w:num>
  <w:num w:numId="9" w16cid:durableId="1393309852">
    <w:abstractNumId w:val="1"/>
  </w:num>
  <w:num w:numId="10" w16cid:durableId="1343438822">
    <w:abstractNumId w:val="9"/>
  </w:num>
  <w:num w:numId="11" w16cid:durableId="678116001">
    <w:abstractNumId w:val="5"/>
  </w:num>
  <w:num w:numId="12" w16cid:durableId="1689404242">
    <w:abstractNumId w:val="6"/>
  </w:num>
  <w:num w:numId="13" w16cid:durableId="1318731010">
    <w:abstractNumId w:val="0"/>
  </w:num>
  <w:num w:numId="14" w16cid:durableId="1475099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9C"/>
    <w:rsid w:val="000018FF"/>
    <w:rsid w:val="00025986"/>
    <w:rsid w:val="0004037B"/>
    <w:rsid w:val="00046987"/>
    <w:rsid w:val="0005112A"/>
    <w:rsid w:val="00056611"/>
    <w:rsid w:val="00065F1D"/>
    <w:rsid w:val="000665A0"/>
    <w:rsid w:val="00066E57"/>
    <w:rsid w:val="00076027"/>
    <w:rsid w:val="00077208"/>
    <w:rsid w:val="000830F6"/>
    <w:rsid w:val="00083617"/>
    <w:rsid w:val="00093D6A"/>
    <w:rsid w:val="000A1B6B"/>
    <w:rsid w:val="000B2C40"/>
    <w:rsid w:val="000B69DC"/>
    <w:rsid w:val="000B7529"/>
    <w:rsid w:val="000C4470"/>
    <w:rsid w:val="000E151F"/>
    <w:rsid w:val="000E1E46"/>
    <w:rsid w:val="000E7DBC"/>
    <w:rsid w:val="000F7060"/>
    <w:rsid w:val="00102344"/>
    <w:rsid w:val="00111FCB"/>
    <w:rsid w:val="00113BD5"/>
    <w:rsid w:val="001159AC"/>
    <w:rsid w:val="0012566C"/>
    <w:rsid w:val="00145F0D"/>
    <w:rsid w:val="001544D8"/>
    <w:rsid w:val="00163A81"/>
    <w:rsid w:val="00165471"/>
    <w:rsid w:val="00167FF4"/>
    <w:rsid w:val="00185FC2"/>
    <w:rsid w:val="00186319"/>
    <w:rsid w:val="001A5068"/>
    <w:rsid w:val="001B6EB2"/>
    <w:rsid w:val="001C4534"/>
    <w:rsid w:val="001D20DA"/>
    <w:rsid w:val="001D6E22"/>
    <w:rsid w:val="001E4F9D"/>
    <w:rsid w:val="001F1E77"/>
    <w:rsid w:val="001F4F61"/>
    <w:rsid w:val="002114D8"/>
    <w:rsid w:val="0021168F"/>
    <w:rsid w:val="00213987"/>
    <w:rsid w:val="002158F2"/>
    <w:rsid w:val="0021616D"/>
    <w:rsid w:val="00236761"/>
    <w:rsid w:val="002376BF"/>
    <w:rsid w:val="00240043"/>
    <w:rsid w:val="002417E8"/>
    <w:rsid w:val="00241CCF"/>
    <w:rsid w:val="002430B1"/>
    <w:rsid w:val="00244707"/>
    <w:rsid w:val="002507E3"/>
    <w:rsid w:val="0026287D"/>
    <w:rsid w:val="002770E5"/>
    <w:rsid w:val="00277B35"/>
    <w:rsid w:val="00284F66"/>
    <w:rsid w:val="00292687"/>
    <w:rsid w:val="002A0BA2"/>
    <w:rsid w:val="002B4CCD"/>
    <w:rsid w:val="002B550C"/>
    <w:rsid w:val="002B6F10"/>
    <w:rsid w:val="002E2543"/>
    <w:rsid w:val="002F1159"/>
    <w:rsid w:val="002F35D3"/>
    <w:rsid w:val="003019EC"/>
    <w:rsid w:val="00312692"/>
    <w:rsid w:val="00322B62"/>
    <w:rsid w:val="00337E83"/>
    <w:rsid w:val="003418F9"/>
    <w:rsid w:val="00361792"/>
    <w:rsid w:val="003627FD"/>
    <w:rsid w:val="003877F0"/>
    <w:rsid w:val="00392CEB"/>
    <w:rsid w:val="003957A8"/>
    <w:rsid w:val="003A3801"/>
    <w:rsid w:val="003B169D"/>
    <w:rsid w:val="003B46DB"/>
    <w:rsid w:val="003B5733"/>
    <w:rsid w:val="003C7472"/>
    <w:rsid w:val="003D0C85"/>
    <w:rsid w:val="003D3394"/>
    <w:rsid w:val="003D7846"/>
    <w:rsid w:val="003E34DC"/>
    <w:rsid w:val="003E6A9F"/>
    <w:rsid w:val="00400B3F"/>
    <w:rsid w:val="004024E4"/>
    <w:rsid w:val="00407971"/>
    <w:rsid w:val="00410B76"/>
    <w:rsid w:val="00414998"/>
    <w:rsid w:val="00416DAF"/>
    <w:rsid w:val="00425476"/>
    <w:rsid w:val="00426E92"/>
    <w:rsid w:val="00440FBB"/>
    <w:rsid w:val="00445833"/>
    <w:rsid w:val="00450205"/>
    <w:rsid w:val="004608CC"/>
    <w:rsid w:val="00470F52"/>
    <w:rsid w:val="00474380"/>
    <w:rsid w:val="004817A7"/>
    <w:rsid w:val="00491E06"/>
    <w:rsid w:val="00494F7B"/>
    <w:rsid w:val="004A5C7A"/>
    <w:rsid w:val="004B289D"/>
    <w:rsid w:val="004B7D8D"/>
    <w:rsid w:val="004C1D77"/>
    <w:rsid w:val="004C7702"/>
    <w:rsid w:val="004D7A6E"/>
    <w:rsid w:val="004E02BA"/>
    <w:rsid w:val="004E458F"/>
    <w:rsid w:val="00514AC5"/>
    <w:rsid w:val="005156B8"/>
    <w:rsid w:val="00515908"/>
    <w:rsid w:val="00516043"/>
    <w:rsid w:val="00522B40"/>
    <w:rsid w:val="00523B37"/>
    <w:rsid w:val="005274CC"/>
    <w:rsid w:val="005330F5"/>
    <w:rsid w:val="005437BB"/>
    <w:rsid w:val="0054699F"/>
    <w:rsid w:val="00547016"/>
    <w:rsid w:val="00547520"/>
    <w:rsid w:val="005523CD"/>
    <w:rsid w:val="00553051"/>
    <w:rsid w:val="005541D2"/>
    <w:rsid w:val="005551F1"/>
    <w:rsid w:val="00565D27"/>
    <w:rsid w:val="00570AB5"/>
    <w:rsid w:val="00571299"/>
    <w:rsid w:val="005745CD"/>
    <w:rsid w:val="00581DF1"/>
    <w:rsid w:val="00583101"/>
    <w:rsid w:val="005840D9"/>
    <w:rsid w:val="00585C57"/>
    <w:rsid w:val="005B00F9"/>
    <w:rsid w:val="005B410B"/>
    <w:rsid w:val="005B54BA"/>
    <w:rsid w:val="005B6E2F"/>
    <w:rsid w:val="005C1A72"/>
    <w:rsid w:val="005C35F1"/>
    <w:rsid w:val="005D22A0"/>
    <w:rsid w:val="005D3905"/>
    <w:rsid w:val="005D7982"/>
    <w:rsid w:val="005E3ED3"/>
    <w:rsid w:val="005E3F75"/>
    <w:rsid w:val="005E4553"/>
    <w:rsid w:val="005F346A"/>
    <w:rsid w:val="005F47EE"/>
    <w:rsid w:val="005F4922"/>
    <w:rsid w:val="005F4BDE"/>
    <w:rsid w:val="005F50D1"/>
    <w:rsid w:val="005F5E07"/>
    <w:rsid w:val="00600166"/>
    <w:rsid w:val="0060391F"/>
    <w:rsid w:val="006151A6"/>
    <w:rsid w:val="00615F0C"/>
    <w:rsid w:val="006169F9"/>
    <w:rsid w:val="00625693"/>
    <w:rsid w:val="00652B08"/>
    <w:rsid w:val="00654122"/>
    <w:rsid w:val="006606B7"/>
    <w:rsid w:val="006613D3"/>
    <w:rsid w:val="00662DEA"/>
    <w:rsid w:val="00672895"/>
    <w:rsid w:val="00674580"/>
    <w:rsid w:val="006774B8"/>
    <w:rsid w:val="0068396E"/>
    <w:rsid w:val="00693B28"/>
    <w:rsid w:val="006A29A7"/>
    <w:rsid w:val="006A3C91"/>
    <w:rsid w:val="006A76FB"/>
    <w:rsid w:val="006B09B3"/>
    <w:rsid w:val="006B4758"/>
    <w:rsid w:val="006C1926"/>
    <w:rsid w:val="006C3BC6"/>
    <w:rsid w:val="006D5958"/>
    <w:rsid w:val="006D5D8D"/>
    <w:rsid w:val="006E02D2"/>
    <w:rsid w:val="006E26BC"/>
    <w:rsid w:val="006E26D6"/>
    <w:rsid w:val="006F6DA5"/>
    <w:rsid w:val="006F7D04"/>
    <w:rsid w:val="00706FB2"/>
    <w:rsid w:val="0071217F"/>
    <w:rsid w:val="007127CA"/>
    <w:rsid w:val="007169EA"/>
    <w:rsid w:val="00716B7B"/>
    <w:rsid w:val="00731D6D"/>
    <w:rsid w:val="0073251F"/>
    <w:rsid w:val="00752D1C"/>
    <w:rsid w:val="00764430"/>
    <w:rsid w:val="00771356"/>
    <w:rsid w:val="0078382A"/>
    <w:rsid w:val="00783E8F"/>
    <w:rsid w:val="00784ADE"/>
    <w:rsid w:val="007929AF"/>
    <w:rsid w:val="007A6545"/>
    <w:rsid w:val="007C066E"/>
    <w:rsid w:val="007C306C"/>
    <w:rsid w:val="007C3735"/>
    <w:rsid w:val="007C3EBF"/>
    <w:rsid w:val="007D16BD"/>
    <w:rsid w:val="007D2FCA"/>
    <w:rsid w:val="007D7095"/>
    <w:rsid w:val="007F198A"/>
    <w:rsid w:val="007F299F"/>
    <w:rsid w:val="007F7567"/>
    <w:rsid w:val="00805C5E"/>
    <w:rsid w:val="00816621"/>
    <w:rsid w:val="00822E87"/>
    <w:rsid w:val="0084699A"/>
    <w:rsid w:val="00851338"/>
    <w:rsid w:val="00855200"/>
    <w:rsid w:val="008555EA"/>
    <w:rsid w:val="0085621C"/>
    <w:rsid w:val="00860648"/>
    <w:rsid w:val="0086553B"/>
    <w:rsid w:val="00874084"/>
    <w:rsid w:val="00892D79"/>
    <w:rsid w:val="008A124F"/>
    <w:rsid w:val="008A13B7"/>
    <w:rsid w:val="008A32F2"/>
    <w:rsid w:val="008A4641"/>
    <w:rsid w:val="008A79E7"/>
    <w:rsid w:val="008B142C"/>
    <w:rsid w:val="008B686A"/>
    <w:rsid w:val="008B73DD"/>
    <w:rsid w:val="008B7F49"/>
    <w:rsid w:val="008C11A7"/>
    <w:rsid w:val="008D606E"/>
    <w:rsid w:val="008E441A"/>
    <w:rsid w:val="008F5685"/>
    <w:rsid w:val="00903ADA"/>
    <w:rsid w:val="009237BF"/>
    <w:rsid w:val="00925D59"/>
    <w:rsid w:val="009330D7"/>
    <w:rsid w:val="00934676"/>
    <w:rsid w:val="00954219"/>
    <w:rsid w:val="00961F4D"/>
    <w:rsid w:val="00963A9E"/>
    <w:rsid w:val="00967527"/>
    <w:rsid w:val="00970F69"/>
    <w:rsid w:val="00972CC0"/>
    <w:rsid w:val="009737F9"/>
    <w:rsid w:val="009756AD"/>
    <w:rsid w:val="00980203"/>
    <w:rsid w:val="0098287D"/>
    <w:rsid w:val="009902DF"/>
    <w:rsid w:val="00991B14"/>
    <w:rsid w:val="00995827"/>
    <w:rsid w:val="009B130F"/>
    <w:rsid w:val="009B5B7C"/>
    <w:rsid w:val="009C2BB2"/>
    <w:rsid w:val="009C64F9"/>
    <w:rsid w:val="009D0A0C"/>
    <w:rsid w:val="009D1B8D"/>
    <w:rsid w:val="009D6740"/>
    <w:rsid w:val="009D6EA1"/>
    <w:rsid w:val="009E512D"/>
    <w:rsid w:val="009E6756"/>
    <w:rsid w:val="00A01393"/>
    <w:rsid w:val="00A11D6D"/>
    <w:rsid w:val="00A148CC"/>
    <w:rsid w:val="00A206C6"/>
    <w:rsid w:val="00A26537"/>
    <w:rsid w:val="00A3208C"/>
    <w:rsid w:val="00A53AFC"/>
    <w:rsid w:val="00A5546A"/>
    <w:rsid w:val="00A6515C"/>
    <w:rsid w:val="00A666A4"/>
    <w:rsid w:val="00A734EB"/>
    <w:rsid w:val="00A73815"/>
    <w:rsid w:val="00A7381F"/>
    <w:rsid w:val="00A94B02"/>
    <w:rsid w:val="00A94B06"/>
    <w:rsid w:val="00A9619E"/>
    <w:rsid w:val="00AB215B"/>
    <w:rsid w:val="00AB4512"/>
    <w:rsid w:val="00AB6FB3"/>
    <w:rsid w:val="00AC0697"/>
    <w:rsid w:val="00AE1DE3"/>
    <w:rsid w:val="00AE53CB"/>
    <w:rsid w:val="00B015B6"/>
    <w:rsid w:val="00B028FF"/>
    <w:rsid w:val="00B057D6"/>
    <w:rsid w:val="00B05EAA"/>
    <w:rsid w:val="00B13CE4"/>
    <w:rsid w:val="00B22DC3"/>
    <w:rsid w:val="00B22E04"/>
    <w:rsid w:val="00B31A6D"/>
    <w:rsid w:val="00B4485F"/>
    <w:rsid w:val="00B46222"/>
    <w:rsid w:val="00B46516"/>
    <w:rsid w:val="00B57056"/>
    <w:rsid w:val="00B57F60"/>
    <w:rsid w:val="00B61CF8"/>
    <w:rsid w:val="00B64694"/>
    <w:rsid w:val="00B6486D"/>
    <w:rsid w:val="00B76ED8"/>
    <w:rsid w:val="00B77901"/>
    <w:rsid w:val="00B82457"/>
    <w:rsid w:val="00B84E02"/>
    <w:rsid w:val="00B853B7"/>
    <w:rsid w:val="00B85D3A"/>
    <w:rsid w:val="00B8626A"/>
    <w:rsid w:val="00B9092B"/>
    <w:rsid w:val="00B91E5D"/>
    <w:rsid w:val="00B96C4D"/>
    <w:rsid w:val="00BA0F01"/>
    <w:rsid w:val="00BA52CE"/>
    <w:rsid w:val="00BA5706"/>
    <w:rsid w:val="00BB4BA3"/>
    <w:rsid w:val="00BC22B2"/>
    <w:rsid w:val="00BE1062"/>
    <w:rsid w:val="00BE23A7"/>
    <w:rsid w:val="00BE2665"/>
    <w:rsid w:val="00BE5035"/>
    <w:rsid w:val="00BF06B7"/>
    <w:rsid w:val="00BF4C0F"/>
    <w:rsid w:val="00C001F4"/>
    <w:rsid w:val="00C02A95"/>
    <w:rsid w:val="00C047E6"/>
    <w:rsid w:val="00C06641"/>
    <w:rsid w:val="00C0693D"/>
    <w:rsid w:val="00C20ABE"/>
    <w:rsid w:val="00C236C3"/>
    <w:rsid w:val="00C25773"/>
    <w:rsid w:val="00C27BDD"/>
    <w:rsid w:val="00C30D12"/>
    <w:rsid w:val="00C31AA6"/>
    <w:rsid w:val="00C35885"/>
    <w:rsid w:val="00C379EE"/>
    <w:rsid w:val="00C4015D"/>
    <w:rsid w:val="00C709F9"/>
    <w:rsid w:val="00C74A3A"/>
    <w:rsid w:val="00C8447C"/>
    <w:rsid w:val="00C84B9C"/>
    <w:rsid w:val="00C928AA"/>
    <w:rsid w:val="00CA069E"/>
    <w:rsid w:val="00CA0879"/>
    <w:rsid w:val="00CB3776"/>
    <w:rsid w:val="00CC19D4"/>
    <w:rsid w:val="00CC4B41"/>
    <w:rsid w:val="00CC5AD5"/>
    <w:rsid w:val="00CD0A9D"/>
    <w:rsid w:val="00CD35DC"/>
    <w:rsid w:val="00CD79DF"/>
    <w:rsid w:val="00CE0EC0"/>
    <w:rsid w:val="00CE677B"/>
    <w:rsid w:val="00CE7CEB"/>
    <w:rsid w:val="00CF0AE6"/>
    <w:rsid w:val="00CF6008"/>
    <w:rsid w:val="00D000E2"/>
    <w:rsid w:val="00D02945"/>
    <w:rsid w:val="00D22648"/>
    <w:rsid w:val="00D23BA9"/>
    <w:rsid w:val="00D249E7"/>
    <w:rsid w:val="00D25508"/>
    <w:rsid w:val="00D305B8"/>
    <w:rsid w:val="00D31AFA"/>
    <w:rsid w:val="00D36965"/>
    <w:rsid w:val="00D37ED3"/>
    <w:rsid w:val="00D5561E"/>
    <w:rsid w:val="00D55E47"/>
    <w:rsid w:val="00D62840"/>
    <w:rsid w:val="00D80A36"/>
    <w:rsid w:val="00D80F42"/>
    <w:rsid w:val="00D8379D"/>
    <w:rsid w:val="00D840C7"/>
    <w:rsid w:val="00D852EC"/>
    <w:rsid w:val="00D853F7"/>
    <w:rsid w:val="00D85A88"/>
    <w:rsid w:val="00D864E0"/>
    <w:rsid w:val="00DB2D0E"/>
    <w:rsid w:val="00DB57FD"/>
    <w:rsid w:val="00DB596A"/>
    <w:rsid w:val="00DB68B8"/>
    <w:rsid w:val="00DC71BE"/>
    <w:rsid w:val="00DE10D0"/>
    <w:rsid w:val="00DE234B"/>
    <w:rsid w:val="00DE2FC1"/>
    <w:rsid w:val="00DE5B71"/>
    <w:rsid w:val="00E01C34"/>
    <w:rsid w:val="00E01FEE"/>
    <w:rsid w:val="00E225A0"/>
    <w:rsid w:val="00E243BD"/>
    <w:rsid w:val="00E24481"/>
    <w:rsid w:val="00E26EBA"/>
    <w:rsid w:val="00E34000"/>
    <w:rsid w:val="00E35B7F"/>
    <w:rsid w:val="00E379AA"/>
    <w:rsid w:val="00E40D40"/>
    <w:rsid w:val="00E477F0"/>
    <w:rsid w:val="00E54A8F"/>
    <w:rsid w:val="00E54BB0"/>
    <w:rsid w:val="00E711CE"/>
    <w:rsid w:val="00E94610"/>
    <w:rsid w:val="00EA0000"/>
    <w:rsid w:val="00EA1E59"/>
    <w:rsid w:val="00EB40CD"/>
    <w:rsid w:val="00EB7139"/>
    <w:rsid w:val="00EC0A19"/>
    <w:rsid w:val="00EC18E4"/>
    <w:rsid w:val="00ED1321"/>
    <w:rsid w:val="00EE469A"/>
    <w:rsid w:val="00EE5F67"/>
    <w:rsid w:val="00EE6219"/>
    <w:rsid w:val="00EF046C"/>
    <w:rsid w:val="00EF2484"/>
    <w:rsid w:val="00F0036A"/>
    <w:rsid w:val="00F02F23"/>
    <w:rsid w:val="00F11D0C"/>
    <w:rsid w:val="00F133E1"/>
    <w:rsid w:val="00F151FE"/>
    <w:rsid w:val="00F23A58"/>
    <w:rsid w:val="00F264A9"/>
    <w:rsid w:val="00F37BFC"/>
    <w:rsid w:val="00F508CE"/>
    <w:rsid w:val="00F721F6"/>
    <w:rsid w:val="00F72E7A"/>
    <w:rsid w:val="00F77C82"/>
    <w:rsid w:val="00FA67AD"/>
    <w:rsid w:val="00FA7FF9"/>
    <w:rsid w:val="00FC32BE"/>
    <w:rsid w:val="00FC48DC"/>
    <w:rsid w:val="00FD0F82"/>
    <w:rsid w:val="00FE2145"/>
    <w:rsid w:val="00FE34E4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E52A0E"/>
  <w14:defaultImageDpi w14:val="0"/>
  <w15:docId w15:val="{EAFD9E68-DCC3-4B8D-8BF3-42730446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9B5B7C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F1D"/>
    <w:pPr>
      <w:keepNext/>
      <w:keepLines/>
      <w:spacing w:before="80" w:after="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2"/>
      <w:sz w:val="21"/>
      <w:szCs w:val="21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4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74580"/>
    <w:rPr>
      <w:rFonts w:ascii="Segoe UI" w:hAnsi="Segoe UI" w:cs="Times New Roman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6169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169F9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169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169F9"/>
    <w:rPr>
      <w:rFonts w:cs="Times New Roman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6169F9"/>
    <w:rPr>
      <w:rFonts w:cs="Times New Roman"/>
      <w:color w:val="0563C1" w:themeColor="hyperlink"/>
      <w:u w:val="single"/>
    </w:rPr>
  </w:style>
  <w:style w:type="paragraph" w:styleId="KeinLeerraum">
    <w:name w:val="No Spacing"/>
    <w:uiPriority w:val="1"/>
    <w:qFormat/>
    <w:rsid w:val="00FA7FF9"/>
    <w:rPr>
      <w:rFonts w:cs="Times New Roman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0566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84699A"/>
    <w:pPr>
      <w:ind w:left="720"/>
      <w:contextualSpacing/>
    </w:pPr>
  </w:style>
  <w:style w:type="paragraph" w:customStyle="1" w:styleId="Adresse">
    <w:name w:val="Adresse"/>
    <w:rsid w:val="00D305B8"/>
    <w:pPr>
      <w:spacing w:line="270" w:lineRule="exact"/>
      <w:ind w:left="907" w:right="964"/>
    </w:pPr>
    <w:rPr>
      <w:rFonts w:ascii="Janson Text" w:hAnsi="Janson Text" w:cs="Times New Roman"/>
      <w:sz w:val="22"/>
    </w:rPr>
  </w:style>
  <w:style w:type="paragraph" w:customStyle="1" w:styleId="Flietext">
    <w:name w:val="Fließtext"/>
    <w:basedOn w:val="Standard"/>
    <w:rsid w:val="00D305B8"/>
    <w:pPr>
      <w:tabs>
        <w:tab w:val="left" w:pos="454"/>
      </w:tabs>
      <w:spacing w:after="0" w:line="270" w:lineRule="exact"/>
      <w:ind w:left="907" w:right="964"/>
    </w:pPr>
    <w:rPr>
      <w:rFonts w:ascii="Janson Text" w:hAnsi="Janson Text"/>
      <w:szCs w:val="20"/>
    </w:rPr>
  </w:style>
  <w:style w:type="paragraph" w:styleId="NurText">
    <w:name w:val="Plain Text"/>
    <w:basedOn w:val="Standard"/>
    <w:link w:val="NurTextZchn"/>
    <w:uiPriority w:val="99"/>
    <w:unhideWhenUsed/>
    <w:rsid w:val="005437BB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437BB"/>
    <w:rPr>
      <w:rFonts w:eastAsiaTheme="minorHAnsi" w:cstheme="minorBidi"/>
      <w:sz w:val="22"/>
      <w:szCs w:val="21"/>
      <w:lang w:eastAsia="en-US"/>
    </w:rPr>
  </w:style>
  <w:style w:type="paragraph" w:customStyle="1" w:styleId="yiv9508083725msonormal">
    <w:name w:val="yiv9508083725msonormal"/>
    <w:basedOn w:val="Standard"/>
    <w:rsid w:val="005C1A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B6486D"/>
  </w:style>
  <w:style w:type="paragraph" w:customStyle="1" w:styleId="Default">
    <w:name w:val="Default"/>
    <w:rsid w:val="00C844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BE2665"/>
    <w:rPr>
      <w:rFonts w:cs="Times New Roman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F1D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2"/>
      <w:sz w:val="21"/>
      <w:szCs w:val="21"/>
      <w:lang w:eastAsia="en-US"/>
      <w14:ligatures w14:val="standardContextual"/>
    </w:rPr>
  </w:style>
  <w:style w:type="paragraph" w:styleId="Titel">
    <w:name w:val="Title"/>
    <w:basedOn w:val="Standard"/>
    <w:next w:val="Standard"/>
    <w:link w:val="TitelZchn"/>
    <w:uiPriority w:val="10"/>
    <w:qFormat/>
    <w:rsid w:val="00065F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kern w:val="2"/>
      <w:sz w:val="80"/>
      <w:szCs w:val="80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65F1D"/>
    <w:rPr>
      <w:rFonts w:asciiTheme="majorHAnsi" w:eastAsiaTheme="majorEastAsia" w:hAnsiTheme="majorHAnsi" w:cstheme="majorBidi"/>
      <w:color w:val="2E74B5" w:themeColor="accent1" w:themeShade="BF"/>
      <w:spacing w:val="-7"/>
      <w:kern w:val="2"/>
      <w:sz w:val="80"/>
      <w:szCs w:val="80"/>
      <w:lang w:eastAsia="en-US"/>
      <w14:ligatures w14:val="standardContextual"/>
    </w:rPr>
  </w:style>
  <w:style w:type="character" w:styleId="Fett">
    <w:name w:val="Strong"/>
    <w:basedOn w:val="Absatz-Standardschriftart"/>
    <w:uiPriority w:val="22"/>
    <w:qFormat/>
    <w:rsid w:val="00C02A95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5B7C"/>
    <w:rPr>
      <w:rFonts w:ascii="Times New Roman" w:eastAsiaTheme="minorHAnsi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08CD-F6AF-4E5D-8744-85C26805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Wilhelm Dietzel</dc:creator>
  <cp:lastModifiedBy>Wilhelm Dietzel</cp:lastModifiedBy>
  <cp:revision>4</cp:revision>
  <cp:lastPrinted>2024-05-13T16:17:00Z</cp:lastPrinted>
  <dcterms:created xsi:type="dcterms:W3CDTF">2025-07-30T17:02:00Z</dcterms:created>
  <dcterms:modified xsi:type="dcterms:W3CDTF">2025-07-30T19:29:00Z</dcterms:modified>
</cp:coreProperties>
</file>